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C59AE" w14:textId="77777777" w:rsidR="00BD7A8F" w:rsidRPr="00186C19" w:rsidRDefault="0033217B" w:rsidP="0033217B">
      <w:pPr>
        <w:spacing w:after="0" w:line="360" w:lineRule="auto"/>
        <w:contextualSpacing/>
        <w:jc w:val="center"/>
        <w:rPr>
          <w:rFonts w:cs="Calibri"/>
          <w:b/>
          <w:bCs/>
          <w:szCs w:val="24"/>
          <w:lang w:val="en-US"/>
        </w:rPr>
      </w:pPr>
      <w:r w:rsidRPr="00186C19">
        <w:rPr>
          <w:rFonts w:cs="Calibri"/>
          <w:b/>
          <w:bCs/>
          <w:szCs w:val="24"/>
          <w:lang w:val="en-US"/>
        </w:rPr>
        <w:t>ARTICLES</w:t>
      </w:r>
    </w:p>
    <w:p w14:paraId="30794160" w14:textId="77777777" w:rsidR="0033217B" w:rsidRPr="00186C19" w:rsidRDefault="0033217B" w:rsidP="0033217B">
      <w:pPr>
        <w:spacing w:after="0" w:line="360" w:lineRule="auto"/>
        <w:contextualSpacing/>
        <w:jc w:val="center"/>
        <w:rPr>
          <w:rFonts w:cs="Calibri"/>
          <w:sz w:val="24"/>
          <w:szCs w:val="24"/>
          <w:lang w:val="en-US"/>
        </w:rPr>
      </w:pPr>
    </w:p>
    <w:p w14:paraId="36CDDF8F" w14:textId="77777777" w:rsidR="00BD7A8F" w:rsidRPr="00186C19" w:rsidRDefault="005B2DC2" w:rsidP="0033217B">
      <w:pPr>
        <w:spacing w:after="0" w:line="360" w:lineRule="auto"/>
        <w:contextualSpacing/>
        <w:jc w:val="center"/>
        <w:rPr>
          <w:rFonts w:cs="Calibri"/>
          <w:szCs w:val="24"/>
          <w:u w:val="single"/>
          <w:lang w:val="en-US"/>
        </w:rPr>
      </w:pPr>
      <w:r w:rsidRPr="00186C19">
        <w:rPr>
          <w:rFonts w:cs="Calibri"/>
          <w:szCs w:val="24"/>
          <w:lang w:val="en-US"/>
        </w:rPr>
        <w:t>https://doi.org/10.1590/19805314</w:t>
      </w:r>
      <w:r w:rsidRPr="00186C19">
        <w:rPr>
          <w:rFonts w:cs="Calibri"/>
          <w:color w:val="FF0000"/>
          <w:szCs w:val="24"/>
          <w:lang w:val="en-US"/>
        </w:rPr>
        <w:t>X</w:t>
      </w:r>
      <w:r w:rsidR="0033217B" w:rsidRPr="00186C19">
        <w:rPr>
          <w:rFonts w:cs="Calibri"/>
          <w:color w:val="FF0000"/>
          <w:szCs w:val="24"/>
          <w:lang w:val="en-US"/>
        </w:rPr>
        <w:t>X</w:t>
      </w:r>
      <w:r w:rsidRPr="00186C19">
        <w:rPr>
          <w:rFonts w:cs="Calibri"/>
          <w:color w:val="FF0000"/>
          <w:szCs w:val="24"/>
          <w:lang w:val="en-US"/>
        </w:rPr>
        <w:t>XXX</w:t>
      </w:r>
      <w:r w:rsidRPr="00186C19">
        <w:rPr>
          <w:rFonts w:cs="Calibri"/>
          <w:szCs w:val="24"/>
          <w:lang w:val="en-US"/>
        </w:rPr>
        <w:t xml:space="preserve"> </w:t>
      </w:r>
      <w:r w:rsidRPr="00186C19">
        <w:rPr>
          <w:rFonts w:cs="Calibri"/>
          <w:color w:val="808080"/>
          <w:szCs w:val="24"/>
          <w:lang w:val="en-US"/>
        </w:rPr>
        <w:t>[</w:t>
      </w:r>
      <w:r w:rsidR="00881E32" w:rsidRPr="00186C19">
        <w:rPr>
          <w:rFonts w:cs="Calibri"/>
          <w:color w:val="808080"/>
          <w:szCs w:val="24"/>
          <w:lang w:val="en-US"/>
        </w:rPr>
        <w:t>do not change</w:t>
      </w:r>
      <w:r w:rsidRPr="00186C19">
        <w:rPr>
          <w:rFonts w:cs="Calibri"/>
          <w:color w:val="808080"/>
          <w:szCs w:val="24"/>
          <w:lang w:val="en-US"/>
        </w:rPr>
        <w:t>]</w:t>
      </w:r>
    </w:p>
    <w:p w14:paraId="13064911" w14:textId="77777777" w:rsidR="00BD7A8F" w:rsidRPr="00186C19" w:rsidRDefault="00BD7A8F" w:rsidP="006D2903">
      <w:pPr>
        <w:spacing w:after="0" w:line="360" w:lineRule="auto"/>
        <w:contextualSpacing/>
        <w:jc w:val="both"/>
        <w:rPr>
          <w:rFonts w:cs="Calibri"/>
          <w:b/>
          <w:sz w:val="24"/>
          <w:szCs w:val="24"/>
          <w:lang w:val="en-US"/>
        </w:rPr>
      </w:pPr>
    </w:p>
    <w:p w14:paraId="0EC37020" w14:textId="73A9064F" w:rsidR="0002081E" w:rsidRPr="00186C19" w:rsidRDefault="0002081E" w:rsidP="006D2903">
      <w:pPr>
        <w:pStyle w:val="SemEspaamento"/>
        <w:spacing w:line="360" w:lineRule="auto"/>
        <w:contextualSpacing/>
        <w:jc w:val="center"/>
        <w:rPr>
          <w:rFonts w:ascii="Calibri" w:hAnsi="Calibri" w:cs="Calibri"/>
          <w:b/>
          <w:bCs/>
          <w:szCs w:val="24"/>
          <w:lang w:val="en-US"/>
        </w:rPr>
      </w:pPr>
      <w:r w:rsidRPr="00186C19">
        <w:rPr>
          <w:rFonts w:ascii="Calibri" w:hAnsi="Calibri" w:cs="Calibri"/>
          <w:b/>
          <w:bCs/>
          <w:szCs w:val="24"/>
          <w:lang w:val="en-US"/>
        </w:rPr>
        <w:t xml:space="preserve">Article </w:t>
      </w:r>
      <w:r w:rsidR="00670366">
        <w:rPr>
          <w:rFonts w:ascii="Calibri" w:hAnsi="Calibri" w:cs="Calibri"/>
          <w:b/>
          <w:bCs/>
          <w:szCs w:val="24"/>
          <w:lang w:val="en-US"/>
        </w:rPr>
        <w:t>t</w:t>
      </w:r>
      <w:r w:rsidRPr="00186C19">
        <w:rPr>
          <w:rFonts w:ascii="Calibri" w:hAnsi="Calibri" w:cs="Calibri"/>
          <w:b/>
          <w:bCs/>
          <w:szCs w:val="24"/>
          <w:lang w:val="en-US"/>
        </w:rPr>
        <w:t>itle</w:t>
      </w:r>
    </w:p>
    <w:p w14:paraId="732DDC07" w14:textId="74893961" w:rsidR="003A5C4D" w:rsidRPr="00A75BFB" w:rsidRDefault="00881E32" w:rsidP="00A75BFB">
      <w:pPr>
        <w:pStyle w:val="SemEspaamento"/>
        <w:spacing w:line="360" w:lineRule="auto"/>
        <w:contextualSpacing/>
        <w:jc w:val="center"/>
        <w:rPr>
          <w:rFonts w:ascii="Calibri" w:hAnsi="Calibri" w:cs="Calibri"/>
          <w:b/>
          <w:color w:val="808080" w:themeColor="background1" w:themeShade="80"/>
          <w:lang w:val="en-US"/>
        </w:rPr>
      </w:pPr>
      <w:r w:rsidRPr="00186C19">
        <w:rPr>
          <w:rFonts w:ascii="Calibri" w:hAnsi="Calibri" w:cs="Calibri"/>
          <w:b/>
          <w:bCs/>
          <w:color w:val="808080" w:themeColor="background1" w:themeShade="80"/>
          <w:szCs w:val="24"/>
          <w:lang w:val="en-US"/>
        </w:rPr>
        <w:t>[</w:t>
      </w:r>
      <w:r w:rsidR="0002081E" w:rsidRPr="00186C19">
        <w:rPr>
          <w:rFonts w:ascii="Calibri" w:hAnsi="Calibri" w:cs="Calibri"/>
          <w:b/>
          <w:bCs/>
          <w:color w:val="808080" w:themeColor="background1" w:themeShade="80"/>
          <w:szCs w:val="24"/>
          <w:lang w:val="en-US"/>
        </w:rPr>
        <w:t xml:space="preserve">Maximum 80 characters with spaces, </w:t>
      </w:r>
      <w:r w:rsidR="00A33D72" w:rsidRPr="00186C19">
        <w:rPr>
          <w:rFonts w:ascii="Calibri" w:hAnsi="Calibri" w:cs="Calibri"/>
          <w:b/>
          <w:color w:val="808080" w:themeColor="background1" w:themeShade="80"/>
          <w:lang w:val="en-US"/>
        </w:rPr>
        <w:t>title</w:t>
      </w:r>
      <w:r w:rsidR="0002081E" w:rsidRPr="00186C19">
        <w:rPr>
          <w:rFonts w:ascii="Calibri" w:hAnsi="Calibri" w:cs="Calibri"/>
          <w:b/>
          <w:color w:val="808080" w:themeColor="background1" w:themeShade="80"/>
          <w:lang w:val="en-US"/>
        </w:rPr>
        <w:t xml:space="preserve"> case, bold, Calibri or Arial </w:t>
      </w:r>
      <w:r w:rsidR="00A75BFB">
        <w:rPr>
          <w:rFonts w:ascii="Calibri" w:hAnsi="Calibri" w:cs="Calibri"/>
          <w:b/>
          <w:color w:val="808080" w:themeColor="background1" w:themeShade="80"/>
          <w:lang w:val="en-US"/>
        </w:rPr>
        <w:t>12</w:t>
      </w:r>
      <w:r w:rsidR="0002081E" w:rsidRPr="00186C19">
        <w:rPr>
          <w:rFonts w:ascii="Calibri" w:hAnsi="Calibri" w:cs="Calibri"/>
          <w:b/>
          <w:color w:val="808080" w:themeColor="background1" w:themeShade="80"/>
          <w:lang w:val="en-US"/>
        </w:rPr>
        <w:t xml:space="preserve"> font, center alignment, 1.5 spacing</w:t>
      </w:r>
      <w:r w:rsidRPr="00186C19">
        <w:rPr>
          <w:rFonts w:ascii="Calibri" w:hAnsi="Calibri" w:cs="Calibri"/>
          <w:b/>
          <w:color w:val="808080" w:themeColor="background1" w:themeShade="80"/>
          <w:lang w:val="en-US"/>
        </w:rPr>
        <w:t>]</w:t>
      </w:r>
    </w:p>
    <w:p w14:paraId="415EE3FE" w14:textId="77777777" w:rsidR="00CD2C2D" w:rsidRPr="00186C19" w:rsidRDefault="00CD2C2D" w:rsidP="006D2903">
      <w:pPr>
        <w:spacing w:after="0" w:line="360" w:lineRule="auto"/>
        <w:contextualSpacing/>
        <w:rPr>
          <w:rFonts w:cs="Calibri"/>
          <w:b/>
          <w:sz w:val="24"/>
          <w:szCs w:val="24"/>
          <w:lang w:val="en-US"/>
        </w:rPr>
      </w:pPr>
    </w:p>
    <w:p w14:paraId="705D4D07" w14:textId="77777777" w:rsidR="008F2645" w:rsidRPr="00186C19" w:rsidRDefault="00881E32" w:rsidP="006D2903">
      <w:pPr>
        <w:spacing w:after="0" w:line="360" w:lineRule="auto"/>
        <w:contextualSpacing/>
        <w:rPr>
          <w:rFonts w:cs="Calibri"/>
          <w:sz w:val="24"/>
          <w:szCs w:val="24"/>
          <w:lang w:val="en-US"/>
        </w:rPr>
      </w:pPr>
      <w:r w:rsidRPr="00186C19">
        <w:rPr>
          <w:rFonts w:cs="Calibri"/>
          <w:sz w:val="24"/>
          <w:szCs w:val="24"/>
          <w:lang w:val="en-US"/>
        </w:rPr>
        <w:t>Full name of author</w:t>
      </w:r>
      <w:r w:rsidR="003A5C4D" w:rsidRPr="00186C19">
        <w:rPr>
          <w:rFonts w:cs="Calibri"/>
          <w:sz w:val="24"/>
          <w:szCs w:val="24"/>
          <w:lang w:val="en-US"/>
        </w:rPr>
        <w:t xml:space="preserve"> 1</w:t>
      </w:r>
      <w:r w:rsidR="00BD7A8F" w:rsidRPr="00186C19">
        <w:rPr>
          <w:rFonts w:cs="Calibri"/>
          <w:sz w:val="24"/>
          <w:szCs w:val="24"/>
          <w:vertAlign w:val="superscript"/>
          <w:lang w:val="en-US"/>
        </w:rPr>
        <w:t xml:space="preserve"> I [</w:t>
      </w:r>
      <w:r w:rsidR="00A435C2" w:rsidRPr="00186C19">
        <w:rPr>
          <w:rFonts w:cs="Calibri"/>
          <w:sz w:val="24"/>
          <w:szCs w:val="24"/>
          <w:shd w:val="clear" w:color="auto" w:fill="FFFFFF"/>
          <w:vertAlign w:val="superscript"/>
          <w:lang w:val="en-US"/>
        </w:rPr>
        <w:t>https://orcid.org/0000-000</w:t>
      </w:r>
      <w:r w:rsidR="003A5C4D" w:rsidRPr="00186C19">
        <w:rPr>
          <w:rFonts w:cs="Calibri"/>
          <w:sz w:val="24"/>
          <w:szCs w:val="24"/>
          <w:shd w:val="clear" w:color="auto" w:fill="FFFFFF"/>
          <w:vertAlign w:val="superscript"/>
          <w:lang w:val="en-US"/>
        </w:rPr>
        <w:t>0-0000-0000</w:t>
      </w:r>
      <w:r w:rsidR="00BD7A8F" w:rsidRPr="00186C19">
        <w:rPr>
          <w:rFonts w:cs="Calibri"/>
          <w:sz w:val="24"/>
          <w:szCs w:val="24"/>
          <w:vertAlign w:val="superscript"/>
          <w:lang w:val="en-US"/>
        </w:rPr>
        <w:t>]</w:t>
      </w:r>
    </w:p>
    <w:p w14:paraId="466109DE" w14:textId="77777777" w:rsidR="003A5C4D" w:rsidRPr="00186C19" w:rsidRDefault="00881E32" w:rsidP="006D2903">
      <w:pPr>
        <w:spacing w:after="0" w:line="360" w:lineRule="auto"/>
        <w:contextualSpacing/>
        <w:rPr>
          <w:rFonts w:cs="Calibri"/>
          <w:sz w:val="24"/>
          <w:szCs w:val="24"/>
          <w:lang w:val="en-US"/>
        </w:rPr>
      </w:pPr>
      <w:r w:rsidRPr="00186C19">
        <w:rPr>
          <w:rFonts w:cs="Calibri"/>
          <w:sz w:val="24"/>
          <w:szCs w:val="24"/>
          <w:lang w:val="en-US"/>
        </w:rPr>
        <w:t xml:space="preserve">Full name of author </w:t>
      </w:r>
      <w:r w:rsidR="003A5C4D" w:rsidRPr="00186C19">
        <w:rPr>
          <w:rFonts w:cs="Calibri"/>
          <w:sz w:val="24"/>
          <w:szCs w:val="24"/>
          <w:lang w:val="en-US"/>
        </w:rPr>
        <w:t xml:space="preserve">2 </w:t>
      </w:r>
      <w:r w:rsidR="003A5C4D" w:rsidRPr="00186C19">
        <w:rPr>
          <w:rFonts w:cs="Calibri"/>
          <w:sz w:val="24"/>
          <w:szCs w:val="24"/>
          <w:vertAlign w:val="superscript"/>
          <w:lang w:val="en-US"/>
        </w:rPr>
        <w:t>II [</w:t>
      </w:r>
      <w:r w:rsidR="003A5C4D" w:rsidRPr="00186C19">
        <w:rPr>
          <w:rFonts w:cs="Calibri"/>
          <w:sz w:val="24"/>
          <w:szCs w:val="24"/>
          <w:shd w:val="clear" w:color="auto" w:fill="FFFFFF"/>
          <w:vertAlign w:val="superscript"/>
          <w:lang w:val="en-US"/>
        </w:rPr>
        <w:t>https://orcid.org/0000-0000-0000-0000</w:t>
      </w:r>
      <w:r w:rsidR="003A5C4D" w:rsidRPr="00186C19">
        <w:rPr>
          <w:rFonts w:cs="Calibri"/>
          <w:sz w:val="24"/>
          <w:szCs w:val="24"/>
          <w:vertAlign w:val="superscript"/>
          <w:lang w:val="en-US"/>
        </w:rPr>
        <w:t>]</w:t>
      </w:r>
    </w:p>
    <w:p w14:paraId="13C45B19" w14:textId="77777777" w:rsidR="00BD7A8F" w:rsidRPr="00186C19" w:rsidRDefault="00881E32" w:rsidP="006D2903">
      <w:pPr>
        <w:spacing w:after="0" w:line="360" w:lineRule="auto"/>
        <w:contextualSpacing/>
        <w:rPr>
          <w:rFonts w:cs="Calibri"/>
          <w:sz w:val="24"/>
          <w:szCs w:val="24"/>
          <w:lang w:val="en-US"/>
        </w:rPr>
      </w:pPr>
      <w:r w:rsidRPr="00186C19">
        <w:rPr>
          <w:rFonts w:cs="Calibri"/>
          <w:sz w:val="24"/>
          <w:szCs w:val="24"/>
          <w:lang w:val="en-US"/>
        </w:rPr>
        <w:t>Full name of author</w:t>
      </w:r>
      <w:r w:rsidR="003A5C4D" w:rsidRPr="00186C19">
        <w:rPr>
          <w:rFonts w:cs="Calibri"/>
          <w:sz w:val="24"/>
          <w:szCs w:val="24"/>
          <w:lang w:val="en-US"/>
        </w:rPr>
        <w:t xml:space="preserve"> 3 </w:t>
      </w:r>
      <w:r w:rsidR="003A5C4D" w:rsidRPr="00186C19">
        <w:rPr>
          <w:rFonts w:cs="Calibri"/>
          <w:sz w:val="24"/>
          <w:szCs w:val="24"/>
          <w:vertAlign w:val="superscript"/>
          <w:lang w:val="en-US"/>
        </w:rPr>
        <w:t>III [</w:t>
      </w:r>
      <w:r w:rsidR="003A5C4D" w:rsidRPr="00186C19">
        <w:rPr>
          <w:rFonts w:cs="Calibri"/>
          <w:sz w:val="24"/>
          <w:szCs w:val="24"/>
          <w:shd w:val="clear" w:color="auto" w:fill="FFFFFF"/>
          <w:vertAlign w:val="superscript"/>
          <w:lang w:val="en-US"/>
        </w:rPr>
        <w:t>https://orcid.org/0000-0000-0000-0000</w:t>
      </w:r>
      <w:r w:rsidR="003A5C4D" w:rsidRPr="00186C19">
        <w:rPr>
          <w:rFonts w:cs="Calibri"/>
          <w:sz w:val="24"/>
          <w:szCs w:val="24"/>
          <w:vertAlign w:val="superscript"/>
          <w:lang w:val="en-US"/>
        </w:rPr>
        <w:t>]</w:t>
      </w:r>
    </w:p>
    <w:p w14:paraId="6EE79290" w14:textId="1BDA61B8" w:rsidR="00881E32" w:rsidRPr="00670366" w:rsidRDefault="00881E32" w:rsidP="006D2903">
      <w:pPr>
        <w:pStyle w:val="SemEspaamento"/>
        <w:spacing w:line="360" w:lineRule="auto"/>
        <w:contextualSpacing/>
        <w:rPr>
          <w:rFonts w:ascii="Calibri" w:hAnsi="Calibri" w:cs="Calibri"/>
          <w:szCs w:val="24"/>
          <w:lang w:val="en-US"/>
        </w:rPr>
      </w:pPr>
      <w:r w:rsidRPr="00186C19">
        <w:rPr>
          <w:rFonts w:ascii="Calibri" w:hAnsi="Calibri" w:cs="Calibri"/>
          <w:szCs w:val="24"/>
          <w:lang w:val="en-US"/>
        </w:rPr>
        <w:t xml:space="preserve">Other authors, if any, and their </w:t>
      </w:r>
      <w:r w:rsidR="00670366" w:rsidRPr="00670366">
        <w:rPr>
          <w:rFonts w:ascii="Calibri" w:hAnsi="Calibri" w:cs="Calibri"/>
          <w:szCs w:val="24"/>
          <w:lang w:val="en-US"/>
        </w:rPr>
        <w:t>ORCID</w:t>
      </w:r>
    </w:p>
    <w:p w14:paraId="44EE9F44" w14:textId="77777777" w:rsidR="003A5C4D" w:rsidRPr="00670366" w:rsidRDefault="003A5C4D" w:rsidP="006D2903">
      <w:pPr>
        <w:spacing w:after="0" w:line="360" w:lineRule="auto"/>
        <w:contextualSpacing/>
        <w:rPr>
          <w:rFonts w:cs="Calibri"/>
          <w:b/>
          <w:sz w:val="24"/>
          <w:szCs w:val="24"/>
          <w:lang w:val="en-US"/>
        </w:rPr>
      </w:pPr>
    </w:p>
    <w:p w14:paraId="1160BE69" w14:textId="7E81A6F5" w:rsidR="008F2645" w:rsidRPr="00670366" w:rsidRDefault="001C3F6D" w:rsidP="006D2903">
      <w:pPr>
        <w:spacing w:after="0" w:line="360" w:lineRule="auto"/>
        <w:contextualSpacing/>
        <w:rPr>
          <w:rFonts w:cs="Calibri"/>
          <w:sz w:val="20"/>
          <w:szCs w:val="24"/>
          <w:lang w:val="en-US"/>
        </w:rPr>
      </w:pPr>
      <w:r w:rsidRPr="00670366">
        <w:rPr>
          <w:rFonts w:cs="Calibri"/>
          <w:sz w:val="20"/>
          <w:szCs w:val="24"/>
          <w:vertAlign w:val="superscript"/>
          <w:lang w:val="en-US"/>
        </w:rPr>
        <w:t xml:space="preserve">I </w:t>
      </w:r>
      <w:r w:rsidR="00881E32" w:rsidRPr="00670366">
        <w:rPr>
          <w:rFonts w:cs="Calibri"/>
          <w:sz w:val="20"/>
          <w:szCs w:val="24"/>
          <w:lang w:val="en-US"/>
        </w:rPr>
        <w:t>Affiliation of author</w:t>
      </w:r>
      <w:r w:rsidR="003A5C4D" w:rsidRPr="00670366">
        <w:rPr>
          <w:rFonts w:cs="Calibri"/>
          <w:sz w:val="20"/>
          <w:szCs w:val="24"/>
          <w:lang w:val="en-US"/>
        </w:rPr>
        <w:t xml:space="preserve"> 1</w:t>
      </w:r>
      <w:r w:rsidR="008F2645" w:rsidRPr="00670366">
        <w:rPr>
          <w:rFonts w:cs="Calibri"/>
          <w:sz w:val="20"/>
          <w:szCs w:val="24"/>
          <w:lang w:val="en-US"/>
        </w:rPr>
        <w:t xml:space="preserve"> (</w:t>
      </w:r>
      <w:r w:rsidR="00A15204" w:rsidRPr="00670366">
        <w:rPr>
          <w:rFonts w:cs="Calibri"/>
          <w:sz w:val="20"/>
          <w:szCs w:val="24"/>
          <w:lang w:val="en-US"/>
        </w:rPr>
        <w:t>INSTITUTION ABBREVIATION</w:t>
      </w:r>
      <w:r w:rsidR="008F2645" w:rsidRPr="00670366">
        <w:rPr>
          <w:rFonts w:cs="Calibri"/>
          <w:sz w:val="20"/>
          <w:szCs w:val="24"/>
          <w:lang w:val="en-US"/>
        </w:rPr>
        <w:t xml:space="preserve">), </w:t>
      </w:r>
      <w:r w:rsidR="003A5C4D" w:rsidRPr="00670366">
        <w:rPr>
          <w:rFonts w:cs="Calibri"/>
          <w:sz w:val="20"/>
          <w:szCs w:val="24"/>
          <w:lang w:val="en-US"/>
        </w:rPr>
        <w:t>Ci</w:t>
      </w:r>
      <w:r w:rsidR="00B32120" w:rsidRPr="00670366">
        <w:rPr>
          <w:rFonts w:cs="Calibri"/>
          <w:sz w:val="20"/>
          <w:szCs w:val="24"/>
          <w:lang w:val="en-US"/>
        </w:rPr>
        <w:t>ty</w:t>
      </w:r>
      <w:r w:rsidR="008F2645" w:rsidRPr="00670366">
        <w:rPr>
          <w:rFonts w:cs="Calibri"/>
          <w:sz w:val="20"/>
          <w:szCs w:val="24"/>
          <w:lang w:val="en-US"/>
        </w:rPr>
        <w:t xml:space="preserve"> (</w:t>
      </w:r>
      <w:r w:rsidR="00B32120" w:rsidRPr="00670366">
        <w:rPr>
          <w:rFonts w:cs="Calibri"/>
          <w:sz w:val="20"/>
          <w:szCs w:val="24"/>
          <w:lang w:val="en-US"/>
        </w:rPr>
        <w:t>state abbreviation</w:t>
      </w:r>
      <w:r w:rsidR="008F2645" w:rsidRPr="00670366">
        <w:rPr>
          <w:rFonts w:cs="Calibri"/>
          <w:sz w:val="20"/>
          <w:szCs w:val="24"/>
          <w:lang w:val="en-US"/>
        </w:rPr>
        <w:t>)</w:t>
      </w:r>
      <w:r w:rsidR="00BD7A8F" w:rsidRPr="00670366">
        <w:rPr>
          <w:rFonts w:cs="Calibri"/>
          <w:sz w:val="20"/>
          <w:szCs w:val="24"/>
          <w:lang w:val="en-US"/>
        </w:rPr>
        <w:t xml:space="preserve">, </w:t>
      </w:r>
      <w:r w:rsidR="00B32120" w:rsidRPr="00670366">
        <w:rPr>
          <w:rFonts w:cs="Calibri"/>
          <w:sz w:val="20"/>
          <w:szCs w:val="24"/>
          <w:lang w:val="en-US"/>
        </w:rPr>
        <w:t>Country</w:t>
      </w:r>
      <w:r w:rsidR="008F2645" w:rsidRPr="00670366">
        <w:rPr>
          <w:rFonts w:cs="Calibri"/>
          <w:sz w:val="20"/>
          <w:szCs w:val="24"/>
          <w:lang w:val="en-US"/>
        </w:rPr>
        <w:t xml:space="preserve">; </w:t>
      </w:r>
      <w:r w:rsidR="003A5C4D" w:rsidRPr="00670366">
        <w:rPr>
          <w:rFonts w:cs="Calibri"/>
          <w:sz w:val="20"/>
          <w:szCs w:val="24"/>
          <w:lang w:val="en-US"/>
        </w:rPr>
        <w:t xml:space="preserve">e-mail </w:t>
      </w:r>
      <w:r w:rsidR="00B32120" w:rsidRPr="00670366">
        <w:rPr>
          <w:rFonts w:cs="Calibri"/>
          <w:sz w:val="20"/>
          <w:szCs w:val="24"/>
          <w:lang w:val="en-US"/>
        </w:rPr>
        <w:t>adress</w:t>
      </w:r>
    </w:p>
    <w:p w14:paraId="3562D99A" w14:textId="2C42B021" w:rsidR="00A15204" w:rsidRPr="00670366" w:rsidRDefault="003A5C4D" w:rsidP="006D2903">
      <w:pPr>
        <w:spacing w:after="0" w:line="360" w:lineRule="auto"/>
        <w:contextualSpacing/>
        <w:rPr>
          <w:rFonts w:cs="Calibri"/>
          <w:sz w:val="20"/>
          <w:szCs w:val="24"/>
          <w:vertAlign w:val="superscript"/>
          <w:lang w:val="en-US"/>
        </w:rPr>
      </w:pPr>
      <w:r w:rsidRPr="00670366">
        <w:rPr>
          <w:rFonts w:cs="Calibri"/>
          <w:sz w:val="20"/>
          <w:szCs w:val="24"/>
          <w:vertAlign w:val="superscript"/>
          <w:lang w:val="en-US"/>
        </w:rPr>
        <w:t>II</w:t>
      </w:r>
      <w:r w:rsidRPr="00670366">
        <w:rPr>
          <w:rFonts w:cs="Calibri"/>
          <w:sz w:val="20"/>
          <w:szCs w:val="24"/>
          <w:lang w:val="en-US"/>
        </w:rPr>
        <w:t xml:space="preserve"> </w:t>
      </w:r>
      <w:r w:rsidR="00A15204" w:rsidRPr="00670366">
        <w:rPr>
          <w:rFonts w:cs="Calibri"/>
          <w:sz w:val="20"/>
          <w:szCs w:val="24"/>
          <w:lang w:val="en-US"/>
        </w:rPr>
        <w:t>Affiliation of author 1 (INSTITUTION ABBREVIATION), City (state abbreviation), Country; e-mail adress</w:t>
      </w:r>
    </w:p>
    <w:p w14:paraId="00BB001A" w14:textId="5E87E2EA" w:rsidR="003A5C4D" w:rsidRPr="00670366" w:rsidRDefault="003A5C4D" w:rsidP="006D2903">
      <w:pPr>
        <w:spacing w:after="0" w:line="360" w:lineRule="auto"/>
        <w:contextualSpacing/>
        <w:rPr>
          <w:rFonts w:cs="Calibri"/>
          <w:sz w:val="20"/>
          <w:szCs w:val="24"/>
          <w:lang w:val="en-US"/>
        </w:rPr>
      </w:pPr>
      <w:r w:rsidRPr="00670366">
        <w:rPr>
          <w:rFonts w:cs="Calibri"/>
          <w:sz w:val="20"/>
          <w:szCs w:val="24"/>
          <w:vertAlign w:val="superscript"/>
          <w:lang w:val="en-US"/>
        </w:rPr>
        <w:t>III</w:t>
      </w:r>
      <w:r w:rsidRPr="00670366">
        <w:rPr>
          <w:rFonts w:cs="Calibri"/>
          <w:sz w:val="20"/>
          <w:szCs w:val="24"/>
          <w:lang w:val="en-US"/>
        </w:rPr>
        <w:t xml:space="preserve"> </w:t>
      </w:r>
      <w:r w:rsidR="00A15204" w:rsidRPr="00670366">
        <w:rPr>
          <w:rFonts w:cs="Calibri"/>
          <w:sz w:val="20"/>
          <w:szCs w:val="24"/>
          <w:lang w:val="en-US"/>
        </w:rPr>
        <w:t>Affiliation of author 1 (INSTITUTION ABBREVIATION), City (state abbreviation), Country; e-mail adress</w:t>
      </w:r>
    </w:p>
    <w:p w14:paraId="20FF8E5C" w14:textId="77777777" w:rsidR="008F2645" w:rsidRPr="00186C19" w:rsidRDefault="008F2645" w:rsidP="006D2903">
      <w:pPr>
        <w:spacing w:after="0" w:line="360" w:lineRule="auto"/>
        <w:contextualSpacing/>
        <w:rPr>
          <w:rFonts w:cs="Calibri"/>
          <w:b/>
          <w:sz w:val="24"/>
          <w:szCs w:val="24"/>
          <w:lang w:val="en-US"/>
        </w:rPr>
      </w:pPr>
    </w:p>
    <w:p w14:paraId="070519A5" w14:textId="77777777" w:rsidR="000B0AD2" w:rsidRPr="00186C19" w:rsidRDefault="00B32120" w:rsidP="00B147BB">
      <w:pPr>
        <w:tabs>
          <w:tab w:val="left" w:pos="4050"/>
        </w:tabs>
        <w:spacing w:after="0" w:line="360" w:lineRule="auto"/>
        <w:contextualSpacing/>
        <w:rPr>
          <w:rFonts w:cs="Calibri"/>
          <w:b/>
          <w:bCs/>
          <w:sz w:val="24"/>
          <w:szCs w:val="24"/>
          <w:lang w:val="en-US"/>
        </w:rPr>
      </w:pPr>
      <w:r w:rsidRPr="00186C19">
        <w:rPr>
          <w:rFonts w:cs="Calibri"/>
          <w:b/>
          <w:bCs/>
          <w:sz w:val="24"/>
          <w:szCs w:val="24"/>
          <w:lang w:val="en-US"/>
        </w:rPr>
        <w:t>Abstract</w:t>
      </w:r>
    </w:p>
    <w:p w14:paraId="69B59316" w14:textId="04096B21" w:rsidR="00B32120" w:rsidRPr="00186C19" w:rsidRDefault="00B32120" w:rsidP="006D2903">
      <w:pPr>
        <w:spacing w:after="0" w:line="360" w:lineRule="auto"/>
        <w:contextualSpacing/>
        <w:jc w:val="both"/>
        <w:rPr>
          <w:rFonts w:cs="Calibri"/>
          <w:bCs/>
          <w:sz w:val="24"/>
          <w:szCs w:val="24"/>
          <w:lang w:val="en-US"/>
        </w:rPr>
      </w:pPr>
      <w:r w:rsidRPr="00186C19">
        <w:rPr>
          <w:rFonts w:cs="Calibri"/>
          <w:bCs/>
          <w:sz w:val="24"/>
          <w:szCs w:val="24"/>
          <w:lang w:val="en-US"/>
        </w:rPr>
        <w:t xml:space="preserve">The abstract should have a maximum of 800 characters with spaces and should make explicit the goal, method, results and conclusions of the article. It should not include abbreviations or references. </w:t>
      </w:r>
      <w:r w:rsidR="00A15204" w:rsidRPr="00186C19">
        <w:rPr>
          <w:rFonts w:cs="Calibri"/>
          <w:bCs/>
          <w:sz w:val="24"/>
          <w:szCs w:val="24"/>
          <w:lang w:val="en-US"/>
        </w:rPr>
        <w:t>Calibri or Arial</w:t>
      </w:r>
      <w:r w:rsidR="0033217B" w:rsidRPr="00186C19">
        <w:rPr>
          <w:rFonts w:cs="Calibri"/>
          <w:bCs/>
          <w:sz w:val="24"/>
          <w:szCs w:val="24"/>
          <w:lang w:val="en-US"/>
        </w:rPr>
        <w:t xml:space="preserve"> </w:t>
      </w:r>
      <w:r w:rsidRPr="00186C19">
        <w:rPr>
          <w:rFonts w:cs="Calibri"/>
          <w:bCs/>
          <w:sz w:val="24"/>
          <w:szCs w:val="24"/>
          <w:lang w:val="en-US"/>
        </w:rPr>
        <w:t>12 font, justified alignment, 1.5 spacing</w:t>
      </w:r>
      <w:r w:rsidR="000F4E91" w:rsidRPr="00186C19">
        <w:rPr>
          <w:rFonts w:cs="Calibri"/>
          <w:bCs/>
          <w:sz w:val="24"/>
          <w:szCs w:val="24"/>
          <w:lang w:val="en-US"/>
        </w:rPr>
        <w:t>, no paragraph indentation</w:t>
      </w:r>
      <w:r w:rsidRPr="00186C19">
        <w:rPr>
          <w:rFonts w:cs="Calibri"/>
          <w:bCs/>
          <w:sz w:val="24"/>
          <w:szCs w:val="24"/>
          <w:lang w:val="en-US"/>
        </w:rPr>
        <w:t>.</w:t>
      </w:r>
    </w:p>
    <w:p w14:paraId="75D8A7C4" w14:textId="77777777" w:rsidR="003A5C4D" w:rsidRPr="00186C19" w:rsidRDefault="00B32120" w:rsidP="006D2903">
      <w:pPr>
        <w:spacing w:after="0" w:line="360" w:lineRule="auto"/>
        <w:contextualSpacing/>
        <w:rPr>
          <w:rFonts w:cs="Calibri"/>
          <w:sz w:val="24"/>
          <w:szCs w:val="24"/>
          <w:lang w:val="en-US"/>
        </w:rPr>
      </w:pPr>
      <w:r w:rsidRPr="00186C19">
        <w:rPr>
          <w:rFonts w:cs="Calibri"/>
          <w:sz w:val="24"/>
          <w:szCs w:val="24"/>
          <w:lang w:val="en-US"/>
        </w:rPr>
        <w:t xml:space="preserve">KEYWORD </w:t>
      </w:r>
      <w:r w:rsidR="003A5C4D" w:rsidRPr="00186C19">
        <w:rPr>
          <w:rFonts w:cs="Calibri"/>
          <w:sz w:val="24"/>
          <w:szCs w:val="24"/>
          <w:lang w:val="en-US"/>
        </w:rPr>
        <w:t xml:space="preserve">1 • </w:t>
      </w:r>
      <w:r w:rsidRPr="00186C19">
        <w:rPr>
          <w:rFonts w:cs="Calibri"/>
          <w:sz w:val="24"/>
          <w:szCs w:val="24"/>
          <w:lang w:val="en-US"/>
        </w:rPr>
        <w:t xml:space="preserve">KEYWORD </w:t>
      </w:r>
      <w:r w:rsidR="003A5C4D" w:rsidRPr="00186C19">
        <w:rPr>
          <w:rFonts w:cs="Calibri"/>
          <w:sz w:val="24"/>
          <w:szCs w:val="24"/>
          <w:lang w:val="en-US"/>
        </w:rPr>
        <w:t xml:space="preserve">2 • </w:t>
      </w:r>
      <w:r w:rsidRPr="00186C19">
        <w:rPr>
          <w:rFonts w:cs="Calibri"/>
          <w:sz w:val="24"/>
          <w:szCs w:val="24"/>
          <w:lang w:val="en-US"/>
        </w:rPr>
        <w:t xml:space="preserve">KEYWORD </w:t>
      </w:r>
      <w:r w:rsidR="003A5C4D" w:rsidRPr="00186C19">
        <w:rPr>
          <w:rFonts w:cs="Calibri"/>
          <w:sz w:val="24"/>
          <w:szCs w:val="24"/>
          <w:lang w:val="en-US"/>
        </w:rPr>
        <w:t xml:space="preserve">3 • </w:t>
      </w:r>
      <w:r w:rsidRPr="00186C19">
        <w:rPr>
          <w:rFonts w:cs="Calibri"/>
          <w:sz w:val="24"/>
          <w:szCs w:val="24"/>
          <w:lang w:val="en-US"/>
        </w:rPr>
        <w:t xml:space="preserve">KEYWORD </w:t>
      </w:r>
      <w:r w:rsidR="003A5C4D" w:rsidRPr="00186C19">
        <w:rPr>
          <w:rFonts w:cs="Calibri"/>
          <w:sz w:val="24"/>
          <w:szCs w:val="24"/>
          <w:lang w:val="en-US"/>
        </w:rPr>
        <w:t>4</w:t>
      </w:r>
      <w:r w:rsidR="003A5C4D" w:rsidRPr="00186C19">
        <w:rPr>
          <w:rStyle w:val="Refdenotaderodap"/>
          <w:rFonts w:cs="Calibri"/>
          <w:sz w:val="24"/>
          <w:szCs w:val="24"/>
          <w:lang w:val="en-US"/>
        </w:rPr>
        <w:footnoteReference w:id="2"/>
      </w:r>
    </w:p>
    <w:p w14:paraId="13A8FA99" w14:textId="77777777" w:rsidR="00BD7A8F" w:rsidRPr="00186C19" w:rsidRDefault="00BD7A8F" w:rsidP="006D2903">
      <w:pPr>
        <w:spacing w:after="0" w:line="360" w:lineRule="auto"/>
        <w:contextualSpacing/>
        <w:rPr>
          <w:rFonts w:cs="Calibri"/>
          <w:b/>
          <w:sz w:val="24"/>
          <w:szCs w:val="24"/>
          <w:lang w:val="en-US"/>
        </w:rPr>
      </w:pPr>
    </w:p>
    <w:p w14:paraId="79CB3999" w14:textId="5CFD77FB" w:rsidR="009C1474" w:rsidRPr="00186C19" w:rsidRDefault="00B32120" w:rsidP="006D2903">
      <w:pPr>
        <w:spacing w:after="0" w:line="360" w:lineRule="auto"/>
        <w:contextualSpacing/>
        <w:jc w:val="both"/>
        <w:rPr>
          <w:rFonts w:cs="Calibri"/>
          <w:sz w:val="24"/>
          <w:szCs w:val="24"/>
          <w:lang w:val="en-US"/>
        </w:rPr>
      </w:pPr>
      <w:r w:rsidRPr="00186C19">
        <w:rPr>
          <w:rFonts w:cs="Calibri"/>
          <w:sz w:val="24"/>
          <w:szCs w:val="24"/>
          <w:lang w:val="en-US"/>
        </w:rPr>
        <w:t>This is an open access article distributed under the terms of the Creative Commons license, type BY.</w:t>
      </w:r>
    </w:p>
    <w:p w14:paraId="046D94DA" w14:textId="42E29DA0" w:rsidR="003A5C4D" w:rsidRPr="00186C19" w:rsidRDefault="000A3602" w:rsidP="006D2903">
      <w:pPr>
        <w:spacing w:after="0" w:line="360" w:lineRule="auto"/>
        <w:contextualSpacing/>
        <w:jc w:val="both"/>
        <w:rPr>
          <w:rFonts w:cs="Calibri"/>
          <w:sz w:val="24"/>
          <w:lang w:val="en-US"/>
        </w:rPr>
      </w:pPr>
      <w:r w:rsidRPr="00186C19">
        <w:rPr>
          <w:rFonts w:cs="Calibri"/>
          <w:sz w:val="24"/>
          <w:lang w:val="en-US"/>
        </w:rPr>
        <w:br w:type="page"/>
      </w:r>
      <w:r w:rsidR="00A15204" w:rsidRPr="00186C19">
        <w:rPr>
          <w:rFonts w:cs="Calibri"/>
          <w:sz w:val="24"/>
          <w:lang w:val="en-US"/>
        </w:rPr>
        <w:lastRenderedPageBreak/>
        <w:t>Calibri or Arial</w:t>
      </w:r>
      <w:r w:rsidR="0033217B" w:rsidRPr="00186C19">
        <w:rPr>
          <w:rFonts w:cs="Calibri"/>
          <w:sz w:val="24"/>
          <w:lang w:val="en-US"/>
        </w:rPr>
        <w:t xml:space="preserve"> </w:t>
      </w:r>
      <w:r w:rsidR="003D46A7" w:rsidRPr="00186C19">
        <w:rPr>
          <w:rFonts w:cs="Calibri"/>
          <w:sz w:val="24"/>
          <w:lang w:val="en-US"/>
        </w:rPr>
        <w:t>12 font, justified alignment, 1.5 spacing throughout the text. Articles, theoretical essays and experience reports cannot exceed 63,300 characters with spaces, including tables or figures, annexes or appendices, and references. Paragraph indentation should be half-inch from the left margin in all but this first paragraph. Citation and references should follow the American Psychological Association guidelines – 7</w:t>
      </w:r>
      <w:r w:rsidR="003D46A7" w:rsidRPr="00186C19">
        <w:rPr>
          <w:rFonts w:cs="Calibri"/>
          <w:sz w:val="24"/>
          <w:vertAlign w:val="superscript"/>
          <w:lang w:val="en-US"/>
        </w:rPr>
        <w:t>th</w:t>
      </w:r>
      <w:r w:rsidR="003D46A7" w:rsidRPr="00186C19">
        <w:rPr>
          <w:rFonts w:cs="Calibri"/>
          <w:sz w:val="24"/>
          <w:lang w:val="en-US"/>
        </w:rPr>
        <w:t xml:space="preserve"> edition.</w:t>
      </w:r>
    </w:p>
    <w:p w14:paraId="7AF422D1" w14:textId="77777777" w:rsidR="003A5C4D" w:rsidRPr="00186C19" w:rsidRDefault="003A5C4D" w:rsidP="006D2903">
      <w:pPr>
        <w:spacing w:after="0" w:line="360" w:lineRule="auto"/>
        <w:contextualSpacing/>
        <w:jc w:val="center"/>
        <w:rPr>
          <w:rFonts w:cs="Calibri"/>
          <w:b/>
          <w:sz w:val="24"/>
          <w:szCs w:val="24"/>
          <w:lang w:val="en-US"/>
        </w:rPr>
      </w:pPr>
    </w:p>
    <w:p w14:paraId="02E8B1E7" w14:textId="77777777" w:rsidR="00502AD8" w:rsidRPr="00186C19" w:rsidRDefault="003A5C4D" w:rsidP="0002081E">
      <w:pPr>
        <w:spacing w:after="0" w:line="360" w:lineRule="auto"/>
        <w:contextualSpacing/>
        <w:rPr>
          <w:rFonts w:cs="Calibri"/>
          <w:bCs/>
          <w:sz w:val="32"/>
          <w:szCs w:val="32"/>
          <w:lang w:val="en-US"/>
        </w:rPr>
      </w:pPr>
      <w:r w:rsidRPr="00186C19">
        <w:rPr>
          <w:rFonts w:cs="Calibri"/>
          <w:bCs/>
          <w:sz w:val="32"/>
          <w:szCs w:val="32"/>
          <w:lang w:val="en-US"/>
        </w:rPr>
        <w:t>Se</w:t>
      </w:r>
      <w:r w:rsidR="003D46A7" w:rsidRPr="00186C19">
        <w:rPr>
          <w:rFonts w:cs="Calibri"/>
          <w:bCs/>
          <w:sz w:val="32"/>
          <w:szCs w:val="32"/>
          <w:lang w:val="en-US"/>
        </w:rPr>
        <w:t>ction</w:t>
      </w:r>
      <w:r w:rsidRPr="00186C19">
        <w:rPr>
          <w:rFonts w:cs="Calibri"/>
          <w:bCs/>
          <w:sz w:val="32"/>
          <w:szCs w:val="32"/>
          <w:lang w:val="en-US"/>
        </w:rPr>
        <w:t xml:space="preserve"> </w:t>
      </w:r>
      <w:r w:rsidR="00502AD8" w:rsidRPr="00186C19">
        <w:rPr>
          <w:rFonts w:cs="Calibri"/>
          <w:bCs/>
          <w:sz w:val="32"/>
          <w:szCs w:val="32"/>
          <w:lang w:val="en-US"/>
        </w:rPr>
        <w:t>1</w:t>
      </w:r>
    </w:p>
    <w:p w14:paraId="33FD95B4" w14:textId="38D835A3" w:rsidR="00D43AD8" w:rsidRPr="00186C19" w:rsidRDefault="003A5C4D" w:rsidP="0002081E">
      <w:pPr>
        <w:spacing w:after="0" w:line="360" w:lineRule="auto"/>
        <w:contextualSpacing/>
        <w:rPr>
          <w:rFonts w:cs="Calibri"/>
          <w:bCs/>
          <w:sz w:val="32"/>
          <w:szCs w:val="32"/>
          <w:lang w:val="en-US"/>
        </w:rPr>
      </w:pPr>
      <w:r w:rsidRPr="00186C19">
        <w:rPr>
          <w:rFonts w:cs="Calibri"/>
          <w:bCs/>
          <w:sz w:val="32"/>
          <w:szCs w:val="32"/>
          <w:lang w:val="en-US"/>
        </w:rPr>
        <w:t>(</w:t>
      </w:r>
      <w:r w:rsidR="00A33D72" w:rsidRPr="00186C19">
        <w:rPr>
          <w:rFonts w:cs="Calibri"/>
          <w:bCs/>
          <w:sz w:val="32"/>
          <w:szCs w:val="32"/>
          <w:lang w:val="en-US"/>
        </w:rPr>
        <w:t xml:space="preserve">Title </w:t>
      </w:r>
      <w:r w:rsidR="0002081E" w:rsidRPr="00186C19">
        <w:rPr>
          <w:rFonts w:cs="Calibri"/>
          <w:bCs/>
          <w:sz w:val="32"/>
          <w:szCs w:val="32"/>
          <w:lang w:val="en-US"/>
        </w:rPr>
        <w:t>case</w:t>
      </w:r>
      <w:r w:rsidRPr="00186C19">
        <w:rPr>
          <w:rFonts w:cs="Calibri"/>
          <w:bCs/>
          <w:sz w:val="32"/>
          <w:szCs w:val="32"/>
          <w:lang w:val="en-US"/>
        </w:rPr>
        <w:t xml:space="preserve">, </w:t>
      </w:r>
      <w:r w:rsidR="00A15204" w:rsidRPr="00186C19">
        <w:rPr>
          <w:rFonts w:cs="Calibri"/>
          <w:bCs/>
          <w:sz w:val="32"/>
          <w:szCs w:val="32"/>
          <w:lang w:val="en-US"/>
        </w:rPr>
        <w:t>Calibri or Arial</w:t>
      </w:r>
      <w:r w:rsidRPr="00186C19">
        <w:rPr>
          <w:rFonts w:cs="Calibri"/>
          <w:bCs/>
          <w:sz w:val="32"/>
          <w:szCs w:val="32"/>
          <w:lang w:val="en-US"/>
        </w:rPr>
        <w:t xml:space="preserve"> </w:t>
      </w:r>
      <w:r w:rsidR="0002081E" w:rsidRPr="00186C19">
        <w:rPr>
          <w:rFonts w:cs="Calibri"/>
          <w:bCs/>
          <w:sz w:val="32"/>
          <w:szCs w:val="32"/>
          <w:lang w:val="en-US"/>
        </w:rPr>
        <w:t>16</w:t>
      </w:r>
      <w:r w:rsidR="003D46A7" w:rsidRPr="00186C19">
        <w:rPr>
          <w:rFonts w:cs="Calibri"/>
          <w:bCs/>
          <w:sz w:val="32"/>
          <w:szCs w:val="32"/>
          <w:lang w:val="en-US"/>
        </w:rPr>
        <w:t xml:space="preserve"> font</w:t>
      </w:r>
      <w:r w:rsidRPr="00186C19">
        <w:rPr>
          <w:rFonts w:cs="Calibri"/>
          <w:bCs/>
          <w:sz w:val="32"/>
          <w:szCs w:val="32"/>
          <w:lang w:val="en-US"/>
        </w:rPr>
        <w:t xml:space="preserve">, </w:t>
      </w:r>
      <w:r w:rsidR="0002081E" w:rsidRPr="00186C19">
        <w:rPr>
          <w:rFonts w:cs="Calibri"/>
          <w:bCs/>
          <w:sz w:val="32"/>
          <w:szCs w:val="32"/>
          <w:lang w:val="en-US"/>
        </w:rPr>
        <w:t>flush left</w:t>
      </w:r>
      <w:r w:rsidRPr="00186C19">
        <w:rPr>
          <w:rFonts w:cs="Calibri"/>
          <w:bCs/>
          <w:sz w:val="32"/>
          <w:szCs w:val="32"/>
          <w:lang w:val="en-US"/>
        </w:rPr>
        <w:t>)</w:t>
      </w:r>
    </w:p>
    <w:p w14:paraId="2264E95F" w14:textId="753BA673" w:rsidR="00855DC3" w:rsidRPr="00186C19" w:rsidRDefault="00A15204" w:rsidP="006D2903">
      <w:pPr>
        <w:spacing w:after="0" w:line="360" w:lineRule="auto"/>
        <w:ind w:firstLine="720"/>
        <w:contextualSpacing/>
        <w:jc w:val="both"/>
        <w:rPr>
          <w:rFonts w:cs="Calibri"/>
          <w:sz w:val="24"/>
          <w:lang w:val="en-US"/>
        </w:rPr>
      </w:pPr>
      <w:r w:rsidRPr="00186C19">
        <w:rPr>
          <w:rFonts w:cs="Calibri"/>
          <w:sz w:val="24"/>
          <w:lang w:val="en-US"/>
        </w:rPr>
        <w:t>Calibri or Arial</w:t>
      </w:r>
      <w:r w:rsidR="0033217B" w:rsidRPr="00186C19">
        <w:rPr>
          <w:rFonts w:cs="Calibri"/>
          <w:sz w:val="24"/>
          <w:lang w:val="en-US"/>
        </w:rPr>
        <w:t xml:space="preserve"> </w:t>
      </w:r>
      <w:r w:rsidR="003D46A7" w:rsidRPr="00186C19">
        <w:rPr>
          <w:rFonts w:cs="Calibri"/>
          <w:sz w:val="24"/>
          <w:lang w:val="en-US"/>
        </w:rPr>
        <w:t>12 font, justified alignment, 1.5 spacing throughout the text. Paragraphs should have a half-inch indentation from the left margin.</w:t>
      </w:r>
    </w:p>
    <w:p w14:paraId="145996DD" w14:textId="77777777" w:rsidR="003D46A7" w:rsidRPr="00186C19" w:rsidRDefault="003D46A7" w:rsidP="006D2903">
      <w:pPr>
        <w:spacing w:after="0" w:line="360" w:lineRule="auto"/>
        <w:ind w:firstLine="720"/>
        <w:contextualSpacing/>
        <w:jc w:val="both"/>
        <w:rPr>
          <w:rFonts w:cs="Calibri"/>
          <w:sz w:val="24"/>
          <w:lang w:val="en-US"/>
        </w:rPr>
      </w:pPr>
      <w:r w:rsidRPr="00186C19">
        <w:rPr>
          <w:rFonts w:cs="Calibri"/>
          <w:sz w:val="24"/>
          <w:lang w:val="en-US"/>
        </w:rPr>
        <w:t>Acronyms should be expanded when first mentioned in the article. Example: Ministério da Educação (MEC). Pronounceable acronyms with more than three letters should be title-cased. Example: Exame Nacional do Ensino Médio (Enem). Exceptions are the acronyms of universities, which should be uppercased when formed by up to four letters. Example: Universidade do Estado do Rio de Janeiro (UERJ). When an institution with an acronym is cited, the first occurrence should be as follows: (Instituto Brasileiro de Geografia e Estatística [IBGE], 2018). And in subsequent occurrences: (IBGE, 2018).</w:t>
      </w:r>
    </w:p>
    <w:p w14:paraId="4BFD5C59" w14:textId="5FAF86CF" w:rsidR="00DC37E6" w:rsidRPr="00186C19" w:rsidRDefault="003D46A7" w:rsidP="006D2903">
      <w:pPr>
        <w:spacing w:after="0" w:line="360" w:lineRule="auto"/>
        <w:ind w:firstLine="720"/>
        <w:contextualSpacing/>
        <w:jc w:val="both"/>
        <w:rPr>
          <w:rFonts w:cs="Calibri"/>
          <w:sz w:val="24"/>
          <w:lang w:val="en-US"/>
        </w:rPr>
      </w:pPr>
      <w:r w:rsidRPr="00186C19">
        <w:rPr>
          <w:rFonts w:cs="Calibri"/>
          <w:sz w:val="24"/>
          <w:lang w:val="en-US"/>
        </w:rPr>
        <w:t xml:space="preserve">Footnotes should be formatted as follows: </w:t>
      </w:r>
      <w:r w:rsidR="00A15204" w:rsidRPr="00186C19">
        <w:rPr>
          <w:rFonts w:cs="Calibri"/>
          <w:sz w:val="24"/>
          <w:lang w:val="en-US"/>
        </w:rPr>
        <w:t>Calibri or Arial</w:t>
      </w:r>
      <w:r w:rsidR="0033217B" w:rsidRPr="00186C19">
        <w:rPr>
          <w:rFonts w:cs="Calibri"/>
          <w:sz w:val="24"/>
          <w:lang w:val="en-US"/>
        </w:rPr>
        <w:t xml:space="preserve"> </w:t>
      </w:r>
      <w:r w:rsidR="00DC37E6" w:rsidRPr="00186C19">
        <w:rPr>
          <w:rFonts w:cs="Calibri"/>
          <w:sz w:val="24"/>
          <w:lang w:val="en-US"/>
        </w:rPr>
        <w:t>10</w:t>
      </w:r>
      <w:r w:rsidRPr="00186C19">
        <w:rPr>
          <w:rFonts w:cs="Calibri"/>
          <w:sz w:val="24"/>
          <w:lang w:val="en-US"/>
        </w:rPr>
        <w:t xml:space="preserve"> font</w:t>
      </w:r>
      <w:r w:rsidR="00DC37E6" w:rsidRPr="00186C19">
        <w:rPr>
          <w:rFonts w:cs="Calibri"/>
          <w:sz w:val="24"/>
          <w:lang w:val="en-US"/>
        </w:rPr>
        <w:t xml:space="preserve">, </w:t>
      </w:r>
      <w:r w:rsidRPr="00186C19">
        <w:rPr>
          <w:rFonts w:cs="Calibri"/>
          <w:sz w:val="24"/>
          <w:lang w:val="en-US"/>
        </w:rPr>
        <w:t>justified alignment, and 1.0 spacing.</w:t>
      </w:r>
      <w:r w:rsidR="00DC37E6" w:rsidRPr="00186C19">
        <w:rPr>
          <w:rFonts w:cs="Calibri"/>
          <w:sz w:val="24"/>
          <w:lang w:val="en-US"/>
        </w:rPr>
        <w:t xml:space="preserve"> </w:t>
      </w:r>
      <w:r w:rsidRPr="00186C19">
        <w:rPr>
          <w:rFonts w:cs="Calibri"/>
          <w:sz w:val="24"/>
          <w:lang w:val="en-US"/>
        </w:rPr>
        <w:t>Footnote reference numbers should be consecutive and placed after all punctuation marks, if any (as in the example)</w:t>
      </w:r>
      <w:r w:rsidR="00DC37E6" w:rsidRPr="00186C19">
        <w:rPr>
          <w:rFonts w:cs="Calibri"/>
          <w:sz w:val="24"/>
          <w:lang w:val="en-US"/>
        </w:rPr>
        <w:t>.</w:t>
      </w:r>
      <w:r w:rsidR="00DC37E6" w:rsidRPr="00186C19">
        <w:rPr>
          <w:rStyle w:val="Refdenotaderodap"/>
          <w:rFonts w:cs="Calibri"/>
          <w:sz w:val="24"/>
          <w:lang w:val="en-US"/>
        </w:rPr>
        <w:footnoteReference w:id="3"/>
      </w:r>
    </w:p>
    <w:p w14:paraId="51CCA7C9" w14:textId="77777777" w:rsidR="001E4D93" w:rsidRPr="00186C19" w:rsidRDefault="001E4D93" w:rsidP="006D2903">
      <w:pPr>
        <w:spacing w:after="0" w:line="360" w:lineRule="auto"/>
        <w:ind w:firstLine="720"/>
        <w:contextualSpacing/>
        <w:jc w:val="both"/>
        <w:rPr>
          <w:rFonts w:cs="Calibri"/>
          <w:sz w:val="24"/>
          <w:lang w:val="en-US"/>
        </w:rPr>
      </w:pPr>
    </w:p>
    <w:p w14:paraId="3B4E7B22" w14:textId="77777777" w:rsidR="00A33D72" w:rsidRPr="00186C19" w:rsidRDefault="001E4D93" w:rsidP="006D2903">
      <w:pPr>
        <w:spacing w:after="0" w:line="360" w:lineRule="auto"/>
        <w:contextualSpacing/>
        <w:rPr>
          <w:rFonts w:cs="Calibri"/>
          <w:bCs/>
          <w:i/>
          <w:iCs/>
          <w:sz w:val="24"/>
          <w:szCs w:val="24"/>
          <w:lang w:val="en-US"/>
        </w:rPr>
      </w:pPr>
      <w:r w:rsidRPr="00186C19">
        <w:rPr>
          <w:rFonts w:cs="Calibri"/>
          <w:bCs/>
          <w:i/>
          <w:iCs/>
          <w:sz w:val="24"/>
          <w:szCs w:val="24"/>
          <w:lang w:val="en-US"/>
        </w:rPr>
        <w:t>Subse</w:t>
      </w:r>
      <w:r w:rsidR="003D46A7" w:rsidRPr="00186C19">
        <w:rPr>
          <w:rFonts w:cs="Calibri"/>
          <w:bCs/>
          <w:i/>
          <w:iCs/>
          <w:sz w:val="24"/>
          <w:szCs w:val="24"/>
          <w:lang w:val="en-US"/>
        </w:rPr>
        <w:t>ction</w:t>
      </w:r>
      <w:r w:rsidR="005B2DC2" w:rsidRPr="00186C19">
        <w:rPr>
          <w:rFonts w:cs="Calibri"/>
          <w:bCs/>
          <w:i/>
          <w:iCs/>
          <w:sz w:val="24"/>
          <w:szCs w:val="24"/>
          <w:lang w:val="en-US"/>
        </w:rPr>
        <w:t xml:space="preserve"> 2</w:t>
      </w:r>
      <w:r w:rsidRPr="00186C19">
        <w:rPr>
          <w:rFonts w:cs="Calibri"/>
          <w:bCs/>
          <w:i/>
          <w:iCs/>
          <w:sz w:val="24"/>
          <w:szCs w:val="24"/>
          <w:lang w:val="en-US"/>
        </w:rPr>
        <w:t xml:space="preserve">: </w:t>
      </w:r>
      <w:r w:rsidR="003D46A7" w:rsidRPr="00186C19">
        <w:rPr>
          <w:rFonts w:cs="Calibri"/>
          <w:bCs/>
          <w:i/>
          <w:iCs/>
          <w:sz w:val="24"/>
          <w:szCs w:val="24"/>
          <w:lang w:val="en-US"/>
        </w:rPr>
        <w:t>Subtitle</w:t>
      </w:r>
    </w:p>
    <w:p w14:paraId="334DA19D" w14:textId="64909520" w:rsidR="001E4D93" w:rsidRPr="00186C19" w:rsidRDefault="001E4D93" w:rsidP="006D2903">
      <w:pPr>
        <w:spacing w:after="0" w:line="360" w:lineRule="auto"/>
        <w:contextualSpacing/>
        <w:rPr>
          <w:rFonts w:cs="Calibri"/>
          <w:bCs/>
          <w:i/>
          <w:iCs/>
          <w:sz w:val="24"/>
          <w:szCs w:val="24"/>
          <w:lang w:val="en-US"/>
        </w:rPr>
      </w:pPr>
      <w:r w:rsidRPr="00186C19">
        <w:rPr>
          <w:rFonts w:cs="Calibri"/>
          <w:bCs/>
          <w:i/>
          <w:iCs/>
          <w:sz w:val="24"/>
          <w:szCs w:val="24"/>
          <w:lang w:val="en-US"/>
        </w:rPr>
        <w:t>(</w:t>
      </w:r>
      <w:r w:rsidR="003D46A7" w:rsidRPr="00186C19">
        <w:rPr>
          <w:rFonts w:cs="Calibri"/>
          <w:bCs/>
          <w:i/>
          <w:iCs/>
          <w:sz w:val="24"/>
          <w:lang w:val="en-US"/>
        </w:rPr>
        <w:t>Title case,</w:t>
      </w:r>
      <w:r w:rsidR="00A33D72" w:rsidRPr="00186C19">
        <w:rPr>
          <w:rFonts w:cs="Calibri"/>
          <w:bCs/>
          <w:i/>
          <w:iCs/>
          <w:sz w:val="24"/>
          <w:lang w:val="en-US"/>
        </w:rPr>
        <w:t xml:space="preserve"> italic</w:t>
      </w:r>
      <w:r w:rsidR="003D46A7" w:rsidRPr="00186C19">
        <w:rPr>
          <w:rFonts w:cs="Calibri"/>
          <w:bCs/>
          <w:i/>
          <w:iCs/>
          <w:sz w:val="24"/>
          <w:lang w:val="en-US"/>
        </w:rPr>
        <w:t xml:space="preserve">, </w:t>
      </w:r>
      <w:r w:rsidR="00A15204" w:rsidRPr="00186C19">
        <w:rPr>
          <w:rFonts w:cs="Calibri"/>
          <w:bCs/>
          <w:i/>
          <w:iCs/>
          <w:sz w:val="24"/>
          <w:lang w:val="en-US"/>
        </w:rPr>
        <w:t>Calibri or Arial</w:t>
      </w:r>
      <w:r w:rsidR="0033217B" w:rsidRPr="00186C19">
        <w:rPr>
          <w:rFonts w:cs="Calibri"/>
          <w:bCs/>
          <w:i/>
          <w:iCs/>
          <w:sz w:val="24"/>
          <w:lang w:val="en-US"/>
        </w:rPr>
        <w:t xml:space="preserve"> </w:t>
      </w:r>
      <w:r w:rsidR="003D46A7" w:rsidRPr="00186C19">
        <w:rPr>
          <w:rFonts w:cs="Calibri"/>
          <w:bCs/>
          <w:i/>
          <w:iCs/>
          <w:sz w:val="24"/>
          <w:lang w:val="en-US"/>
        </w:rPr>
        <w:t>12 font, flush left</w:t>
      </w:r>
      <w:r w:rsidRPr="00186C19">
        <w:rPr>
          <w:rFonts w:cs="Calibri"/>
          <w:bCs/>
          <w:i/>
          <w:iCs/>
          <w:sz w:val="24"/>
          <w:szCs w:val="24"/>
          <w:lang w:val="en-US"/>
        </w:rPr>
        <w:t>)</w:t>
      </w:r>
    </w:p>
    <w:p w14:paraId="443DC479" w14:textId="10049547" w:rsidR="00CB1D5A" w:rsidRPr="00186C19" w:rsidRDefault="003D46A7" w:rsidP="006D2903">
      <w:pPr>
        <w:spacing w:after="0" w:line="360" w:lineRule="auto"/>
        <w:ind w:firstLine="567"/>
        <w:contextualSpacing/>
        <w:jc w:val="both"/>
        <w:rPr>
          <w:rFonts w:cs="Calibri"/>
          <w:sz w:val="24"/>
          <w:lang w:val="en-US"/>
        </w:rPr>
      </w:pPr>
      <w:r w:rsidRPr="00186C19">
        <w:rPr>
          <w:rFonts w:cs="Calibri"/>
          <w:sz w:val="24"/>
          <w:szCs w:val="24"/>
          <w:lang w:val="en-US"/>
        </w:rPr>
        <w:t xml:space="preserve">The text should be written in </w:t>
      </w:r>
      <w:r w:rsidR="00A15204" w:rsidRPr="00186C19">
        <w:rPr>
          <w:rFonts w:cs="Calibri"/>
          <w:sz w:val="24"/>
          <w:szCs w:val="24"/>
          <w:lang w:val="en-US"/>
        </w:rPr>
        <w:t>Calibri or Arial</w:t>
      </w:r>
      <w:r w:rsidR="0033217B" w:rsidRPr="00186C19">
        <w:rPr>
          <w:rFonts w:cs="Calibri"/>
          <w:sz w:val="24"/>
          <w:szCs w:val="24"/>
          <w:lang w:val="en-US"/>
        </w:rPr>
        <w:t xml:space="preserve"> </w:t>
      </w:r>
      <w:r w:rsidRPr="00186C19">
        <w:rPr>
          <w:rFonts w:cs="Calibri"/>
          <w:sz w:val="24"/>
          <w:szCs w:val="24"/>
          <w:lang w:val="en-US"/>
        </w:rPr>
        <w:t>12 font, with justified alignment and 1.5 spacing. The text should have a half-inch indentation from the left margin, from the first paragraph.</w:t>
      </w:r>
    </w:p>
    <w:p w14:paraId="7A17E8D0" w14:textId="101BC9BA" w:rsidR="003D46A7" w:rsidRPr="00186C19" w:rsidRDefault="003D46A7" w:rsidP="006D2903">
      <w:pPr>
        <w:spacing w:after="0" w:line="360" w:lineRule="auto"/>
        <w:ind w:firstLine="720"/>
        <w:contextualSpacing/>
        <w:jc w:val="both"/>
        <w:rPr>
          <w:rFonts w:cs="Calibri"/>
          <w:sz w:val="24"/>
          <w:lang w:val="en-US"/>
        </w:rPr>
      </w:pPr>
      <w:r w:rsidRPr="00186C19">
        <w:rPr>
          <w:rFonts w:cs="Calibri"/>
          <w:sz w:val="24"/>
          <w:lang w:val="en-US"/>
        </w:rPr>
        <w:t>The text’s illustrations should be classified into tables and figures only. Tables comprehend tables and charts, regardless of the nature of the illustrated information (quantitative or qualitative). In turn, figures comprehend images, graphs, maps, etc.</w:t>
      </w:r>
      <w:r w:rsidR="00C36EC0">
        <w:rPr>
          <w:rFonts w:cs="Calibri"/>
          <w:sz w:val="24"/>
          <w:lang w:val="en-US"/>
        </w:rPr>
        <w:t xml:space="preserve"> </w:t>
      </w:r>
      <w:r w:rsidRPr="00186C19">
        <w:rPr>
          <w:rFonts w:cs="Calibri"/>
          <w:sz w:val="24"/>
          <w:lang w:val="en-US"/>
        </w:rPr>
        <w:t xml:space="preserve">All tables </w:t>
      </w:r>
      <w:r w:rsidRPr="00186C19">
        <w:rPr>
          <w:rFonts w:cs="Calibri"/>
          <w:sz w:val="24"/>
          <w:lang w:val="en-US"/>
        </w:rPr>
        <w:lastRenderedPageBreak/>
        <w:t>and figures should be placed in the position they are supposed to be published, and cited within the text body (example: according to Table 1).</w:t>
      </w:r>
    </w:p>
    <w:p w14:paraId="024B5C3E" w14:textId="77777777" w:rsidR="003D46A7" w:rsidRPr="00186C19" w:rsidRDefault="003D46A7" w:rsidP="006D2903">
      <w:pPr>
        <w:spacing w:after="0" w:line="360" w:lineRule="auto"/>
        <w:ind w:firstLine="720"/>
        <w:contextualSpacing/>
        <w:jc w:val="both"/>
        <w:rPr>
          <w:rFonts w:cs="Calibri"/>
          <w:sz w:val="24"/>
          <w:szCs w:val="24"/>
          <w:lang w:val="en-US"/>
        </w:rPr>
      </w:pPr>
      <w:r w:rsidRPr="00186C19">
        <w:rPr>
          <w:rFonts w:cs="Calibri"/>
          <w:sz w:val="24"/>
          <w:szCs w:val="24"/>
          <w:lang w:val="en-US"/>
        </w:rPr>
        <w:t>In addition, they should include a title and source and be formatted according to the examples below</w:t>
      </w:r>
      <w:r w:rsidR="0033217B" w:rsidRPr="00186C19">
        <w:rPr>
          <w:rFonts w:cs="Calibri"/>
          <w:sz w:val="24"/>
          <w:szCs w:val="24"/>
          <w:lang w:val="en-US"/>
        </w:rPr>
        <w:t>, without the side lines</w:t>
      </w:r>
      <w:r w:rsidRPr="00186C19">
        <w:rPr>
          <w:rFonts w:cs="Calibri"/>
          <w:sz w:val="24"/>
          <w:szCs w:val="24"/>
          <w:lang w:val="en-US"/>
        </w:rPr>
        <w:t>. The content of tables should be in Times 11 font.</w:t>
      </w:r>
    </w:p>
    <w:p w14:paraId="201E608F" w14:textId="77777777" w:rsidR="00085E51" w:rsidRPr="00186C19" w:rsidRDefault="00085E51" w:rsidP="006D2903">
      <w:pPr>
        <w:spacing w:after="0" w:line="360" w:lineRule="auto"/>
        <w:contextualSpacing/>
        <w:jc w:val="both"/>
        <w:rPr>
          <w:rFonts w:cs="Calibri"/>
          <w:sz w:val="24"/>
          <w:lang w:val="en-US"/>
        </w:rPr>
      </w:pPr>
    </w:p>
    <w:p w14:paraId="7905B698" w14:textId="77777777" w:rsidR="00A33D72" w:rsidRPr="00186C19" w:rsidRDefault="003D46A7" w:rsidP="006D2903">
      <w:pPr>
        <w:spacing w:after="0" w:line="360" w:lineRule="auto"/>
        <w:contextualSpacing/>
        <w:rPr>
          <w:rFonts w:cs="Calibri"/>
          <w:bCs/>
          <w:color w:val="7030A0"/>
          <w:sz w:val="24"/>
          <w:lang w:val="en-US"/>
        </w:rPr>
      </w:pPr>
      <w:r w:rsidRPr="00186C19">
        <w:rPr>
          <w:rFonts w:cs="Calibri"/>
          <w:bCs/>
          <w:color w:val="7030A0"/>
          <w:sz w:val="24"/>
          <w:lang w:val="en-US"/>
        </w:rPr>
        <w:t>Table</w:t>
      </w:r>
      <w:r w:rsidR="00085E51" w:rsidRPr="00186C19">
        <w:rPr>
          <w:rFonts w:cs="Calibri"/>
          <w:bCs/>
          <w:color w:val="7030A0"/>
          <w:sz w:val="24"/>
          <w:lang w:val="en-US"/>
        </w:rPr>
        <w:t xml:space="preserve"> 1</w:t>
      </w:r>
    </w:p>
    <w:p w14:paraId="486B23F8" w14:textId="529AE8B1" w:rsidR="00085E51" w:rsidRPr="00186C19" w:rsidRDefault="00085E51" w:rsidP="006D2903">
      <w:pPr>
        <w:spacing w:after="0" w:line="360" w:lineRule="auto"/>
        <w:contextualSpacing/>
        <w:rPr>
          <w:rFonts w:cs="Calibri"/>
          <w:bCs/>
          <w:color w:val="7030A0"/>
          <w:sz w:val="24"/>
          <w:lang w:val="en-US"/>
        </w:rPr>
      </w:pPr>
      <w:r w:rsidRPr="00186C19">
        <w:rPr>
          <w:rFonts w:cs="Calibri"/>
          <w:bCs/>
          <w:color w:val="7030A0"/>
          <w:sz w:val="24"/>
          <w:lang w:val="en-US"/>
        </w:rPr>
        <w:t>(</w:t>
      </w:r>
      <w:r w:rsidR="003D46A7" w:rsidRPr="00186C19">
        <w:rPr>
          <w:rFonts w:cs="Calibri"/>
          <w:bCs/>
          <w:color w:val="7030A0"/>
          <w:sz w:val="24"/>
          <w:lang w:val="en-US"/>
        </w:rPr>
        <w:t xml:space="preserve">Title case, </w:t>
      </w:r>
      <w:r w:rsidR="00A15204" w:rsidRPr="00186C19">
        <w:rPr>
          <w:rFonts w:cs="Calibri"/>
          <w:bCs/>
          <w:color w:val="7030A0"/>
          <w:sz w:val="24"/>
          <w:lang w:val="en-US"/>
        </w:rPr>
        <w:t>Calibri or Arial</w:t>
      </w:r>
      <w:r w:rsidR="0033217B" w:rsidRPr="00186C19">
        <w:rPr>
          <w:rFonts w:cs="Calibri"/>
          <w:bCs/>
          <w:color w:val="7030A0"/>
          <w:sz w:val="24"/>
          <w:lang w:val="en-US"/>
        </w:rPr>
        <w:t xml:space="preserve"> </w:t>
      </w:r>
      <w:r w:rsidRPr="00186C19">
        <w:rPr>
          <w:rFonts w:cs="Calibri"/>
          <w:bCs/>
          <w:color w:val="7030A0"/>
          <w:sz w:val="24"/>
          <w:lang w:val="en-US"/>
        </w:rPr>
        <w:t>12</w:t>
      </w:r>
      <w:r w:rsidR="003D46A7" w:rsidRPr="00186C19">
        <w:rPr>
          <w:rFonts w:cs="Calibri"/>
          <w:bCs/>
          <w:color w:val="7030A0"/>
          <w:sz w:val="24"/>
          <w:lang w:val="en-US"/>
        </w:rPr>
        <w:t xml:space="preserve"> font</w:t>
      </w:r>
      <w:r w:rsidRPr="00186C19">
        <w:rPr>
          <w:rFonts w:cs="Calibri"/>
          <w:bCs/>
          <w:color w:val="7030A0"/>
          <w:sz w:val="24"/>
          <w:lang w:val="en-US"/>
        </w:rPr>
        <w:t xml:space="preserve">, </w:t>
      </w:r>
      <w:r w:rsidR="00A33D72" w:rsidRPr="00186C19">
        <w:rPr>
          <w:rFonts w:cs="Calibri"/>
          <w:bCs/>
          <w:color w:val="7030A0"/>
          <w:sz w:val="24"/>
          <w:lang w:val="en-US"/>
        </w:rPr>
        <w:t>text in a different color,</w:t>
      </w:r>
      <w:r w:rsidRPr="00186C19">
        <w:rPr>
          <w:rFonts w:cs="Calibri"/>
          <w:bCs/>
          <w:color w:val="7030A0"/>
          <w:sz w:val="24"/>
          <w:lang w:val="en-US"/>
        </w:rPr>
        <w:t xml:space="preserve"> </w:t>
      </w:r>
      <w:r w:rsidR="003D46A7" w:rsidRPr="00186C19">
        <w:rPr>
          <w:rFonts w:cs="Calibri"/>
          <w:bCs/>
          <w:color w:val="7030A0"/>
          <w:sz w:val="24"/>
          <w:lang w:val="en-US"/>
        </w:rPr>
        <w:t>flush left</w:t>
      </w:r>
      <w:r w:rsidRPr="00186C19">
        <w:rPr>
          <w:rFonts w:cs="Calibri"/>
          <w:bCs/>
          <w:color w:val="7030A0"/>
          <w:sz w:val="24"/>
          <w:lang w:val="en-US"/>
        </w:rPr>
        <w:t>)</w:t>
      </w:r>
    </w:p>
    <w:p w14:paraId="7930BD9F" w14:textId="77777777" w:rsidR="00A33D72" w:rsidRPr="00186C19" w:rsidRDefault="003D46A7" w:rsidP="006D2903">
      <w:pPr>
        <w:spacing w:after="0" w:line="360" w:lineRule="auto"/>
        <w:contextualSpacing/>
        <w:rPr>
          <w:rFonts w:cs="Calibri"/>
          <w:i/>
          <w:sz w:val="24"/>
          <w:lang w:val="en-US"/>
        </w:rPr>
      </w:pPr>
      <w:r w:rsidRPr="00186C19">
        <w:rPr>
          <w:rFonts w:cs="Calibri"/>
          <w:i/>
          <w:sz w:val="24"/>
          <w:lang w:val="en-US"/>
        </w:rPr>
        <w:t xml:space="preserve">Title of Table </w:t>
      </w:r>
      <w:r w:rsidR="00085E51" w:rsidRPr="00186C19">
        <w:rPr>
          <w:rFonts w:cs="Calibri"/>
          <w:i/>
          <w:sz w:val="24"/>
          <w:lang w:val="en-US"/>
        </w:rPr>
        <w:t>1</w:t>
      </w:r>
    </w:p>
    <w:p w14:paraId="514FBFA7" w14:textId="7CC58D4F" w:rsidR="00DC37E6" w:rsidRPr="00186C19" w:rsidRDefault="00085E51" w:rsidP="006D2903">
      <w:pPr>
        <w:spacing w:after="0" w:line="360" w:lineRule="auto"/>
        <w:contextualSpacing/>
        <w:rPr>
          <w:rFonts w:cs="Calibri"/>
          <w:i/>
          <w:sz w:val="24"/>
          <w:lang w:val="en-US"/>
        </w:rPr>
      </w:pPr>
      <w:r w:rsidRPr="00186C19">
        <w:rPr>
          <w:rFonts w:cs="Calibri"/>
          <w:i/>
          <w:sz w:val="24"/>
          <w:lang w:val="en-US"/>
        </w:rPr>
        <w:t>(</w:t>
      </w:r>
      <w:r w:rsidR="003D46A7" w:rsidRPr="00186C19">
        <w:rPr>
          <w:rFonts w:cs="Calibri"/>
          <w:i/>
          <w:sz w:val="24"/>
          <w:lang w:val="en-US"/>
        </w:rPr>
        <w:t>Title case</w:t>
      </w:r>
      <w:r w:rsidR="004F2F01" w:rsidRPr="00186C19">
        <w:rPr>
          <w:rFonts w:cs="Calibri"/>
          <w:i/>
          <w:sz w:val="24"/>
          <w:lang w:val="en-US"/>
        </w:rPr>
        <w:t xml:space="preserve">, </w:t>
      </w:r>
      <w:r w:rsidR="00A15204" w:rsidRPr="00186C19">
        <w:rPr>
          <w:rFonts w:cs="Calibri"/>
          <w:i/>
          <w:sz w:val="24"/>
          <w:lang w:val="en-US"/>
        </w:rPr>
        <w:t>Calibri or Arial</w:t>
      </w:r>
      <w:r w:rsidRPr="00186C19">
        <w:rPr>
          <w:rFonts w:cs="Calibri"/>
          <w:i/>
          <w:sz w:val="24"/>
          <w:lang w:val="en-US"/>
        </w:rPr>
        <w:t xml:space="preserve"> 12, </w:t>
      </w:r>
      <w:r w:rsidR="003D46A7" w:rsidRPr="00186C19">
        <w:rPr>
          <w:rFonts w:cs="Calibri"/>
          <w:i/>
          <w:sz w:val="24"/>
          <w:lang w:val="en-US"/>
        </w:rPr>
        <w:t>italic</w:t>
      </w:r>
      <w:r w:rsidRPr="00186C19">
        <w:rPr>
          <w:rFonts w:cs="Calibri"/>
          <w:i/>
          <w:sz w:val="24"/>
          <w:lang w:val="en-US"/>
        </w:rPr>
        <w:t xml:space="preserve">, </w:t>
      </w:r>
      <w:r w:rsidR="003D46A7" w:rsidRPr="00186C19">
        <w:rPr>
          <w:rFonts w:cs="Calibri"/>
          <w:i/>
          <w:sz w:val="24"/>
          <w:lang w:val="en-US"/>
        </w:rPr>
        <w:t>flush left</w:t>
      </w:r>
      <w:r w:rsidR="00DC37E6" w:rsidRPr="00186C19">
        <w:rPr>
          <w:rFonts w:cs="Calibri"/>
          <w:i/>
          <w:sz w:val="24"/>
          <w:lang w:val="en-US"/>
        </w:rPr>
        <w:t>)</w:t>
      </w:r>
    </w:p>
    <w:tbl>
      <w:tblPr>
        <w:tblW w:w="7905" w:type="dxa"/>
        <w:tblBorders>
          <w:insideH w:val="single" w:sz="4" w:space="0" w:color="666666"/>
          <w:insideV w:val="single" w:sz="4" w:space="0" w:color="666666"/>
        </w:tblBorders>
        <w:tblLayout w:type="fixed"/>
        <w:tblLook w:val="04A0" w:firstRow="1" w:lastRow="0" w:firstColumn="1" w:lastColumn="0" w:noHBand="0" w:noVBand="1"/>
      </w:tblPr>
      <w:tblGrid>
        <w:gridCol w:w="1526"/>
        <w:gridCol w:w="1276"/>
        <w:gridCol w:w="1275"/>
        <w:gridCol w:w="1276"/>
        <w:gridCol w:w="1276"/>
        <w:gridCol w:w="1276"/>
      </w:tblGrid>
      <w:tr w:rsidR="003D46A7" w:rsidRPr="00186C19" w14:paraId="5788B209" w14:textId="77777777" w:rsidTr="00F374AB">
        <w:trPr>
          <w:trHeight w:val="300"/>
        </w:trPr>
        <w:tc>
          <w:tcPr>
            <w:tcW w:w="1526" w:type="dxa"/>
            <w:tcBorders>
              <w:top w:val="single" w:sz="4" w:space="0" w:color="auto"/>
              <w:bottom w:val="single" w:sz="4" w:space="0" w:color="666666"/>
            </w:tcBorders>
          </w:tcPr>
          <w:p w14:paraId="7B784C58" w14:textId="77777777" w:rsidR="003D46A7" w:rsidRPr="00186C19" w:rsidRDefault="003D46A7" w:rsidP="0033217B">
            <w:pPr>
              <w:spacing w:line="240" w:lineRule="auto"/>
              <w:contextualSpacing/>
              <w:rPr>
                <w:rFonts w:eastAsia="Times New Roman" w:cs="Calibri"/>
                <w:b/>
                <w:lang w:val="en-US"/>
              </w:rPr>
            </w:pPr>
            <w:r w:rsidRPr="00186C19">
              <w:rPr>
                <w:rFonts w:eastAsia="Times New Roman" w:cs="Calibri"/>
                <w:b/>
                <w:lang w:val="en-US"/>
              </w:rPr>
              <w:t>Regions</w:t>
            </w:r>
          </w:p>
        </w:tc>
        <w:tc>
          <w:tcPr>
            <w:tcW w:w="1276" w:type="dxa"/>
            <w:tcBorders>
              <w:top w:val="single" w:sz="4" w:space="0" w:color="auto"/>
              <w:bottom w:val="single" w:sz="4" w:space="0" w:color="666666"/>
            </w:tcBorders>
          </w:tcPr>
          <w:p w14:paraId="5115D4A3" w14:textId="77777777" w:rsidR="003D46A7" w:rsidRPr="00186C19" w:rsidRDefault="003D46A7" w:rsidP="0033217B">
            <w:pPr>
              <w:spacing w:line="240" w:lineRule="auto"/>
              <w:contextualSpacing/>
              <w:rPr>
                <w:rFonts w:eastAsia="Times New Roman" w:cs="Calibri"/>
                <w:b/>
                <w:lang w:val="en-US"/>
              </w:rPr>
            </w:pPr>
            <w:r w:rsidRPr="00186C19">
              <w:rPr>
                <w:rFonts w:eastAsia="Times New Roman" w:cs="Calibri"/>
                <w:b/>
                <w:lang w:val="en-US"/>
              </w:rPr>
              <w:t>1</w:t>
            </w:r>
            <w:r w:rsidRPr="00186C19">
              <w:rPr>
                <w:rFonts w:eastAsia="Times New Roman" w:cs="Calibri"/>
                <w:b/>
                <w:vertAlign w:val="superscript"/>
                <w:lang w:val="en-US"/>
              </w:rPr>
              <w:t>st</w:t>
            </w:r>
            <w:r w:rsidRPr="00186C19">
              <w:rPr>
                <w:rFonts w:eastAsia="Times New Roman" w:cs="Calibri"/>
                <w:b/>
                <w:lang w:val="en-US"/>
              </w:rPr>
              <w:t xml:space="preserve"> author</w:t>
            </w:r>
          </w:p>
        </w:tc>
        <w:tc>
          <w:tcPr>
            <w:tcW w:w="1275" w:type="dxa"/>
            <w:tcBorders>
              <w:top w:val="single" w:sz="4" w:space="0" w:color="auto"/>
              <w:bottom w:val="single" w:sz="4" w:space="0" w:color="666666"/>
            </w:tcBorders>
          </w:tcPr>
          <w:p w14:paraId="4D8B570B" w14:textId="77777777" w:rsidR="003D46A7" w:rsidRPr="00186C19" w:rsidRDefault="003D46A7" w:rsidP="0033217B">
            <w:pPr>
              <w:spacing w:line="240" w:lineRule="auto"/>
              <w:contextualSpacing/>
              <w:rPr>
                <w:rFonts w:eastAsia="Times New Roman" w:cs="Calibri"/>
                <w:b/>
                <w:lang w:val="en-US"/>
              </w:rPr>
            </w:pPr>
            <w:r w:rsidRPr="00186C19">
              <w:rPr>
                <w:rFonts w:eastAsia="Times New Roman" w:cs="Calibri"/>
                <w:b/>
                <w:lang w:val="en-US"/>
              </w:rPr>
              <w:t>2</w:t>
            </w:r>
            <w:r w:rsidRPr="00186C19">
              <w:rPr>
                <w:rFonts w:eastAsia="Times New Roman" w:cs="Calibri"/>
                <w:b/>
                <w:vertAlign w:val="superscript"/>
                <w:lang w:val="en-US"/>
              </w:rPr>
              <w:t>nd</w:t>
            </w:r>
            <w:r w:rsidRPr="00186C19">
              <w:rPr>
                <w:rFonts w:eastAsia="Times New Roman" w:cs="Calibri"/>
                <w:b/>
                <w:lang w:val="en-US"/>
              </w:rPr>
              <w:t xml:space="preserve"> author</w:t>
            </w:r>
          </w:p>
        </w:tc>
        <w:tc>
          <w:tcPr>
            <w:tcW w:w="1276" w:type="dxa"/>
            <w:tcBorders>
              <w:top w:val="single" w:sz="4" w:space="0" w:color="auto"/>
              <w:bottom w:val="single" w:sz="4" w:space="0" w:color="666666"/>
            </w:tcBorders>
          </w:tcPr>
          <w:p w14:paraId="75971510" w14:textId="77777777" w:rsidR="003D46A7" w:rsidRPr="00186C19" w:rsidRDefault="003D46A7" w:rsidP="0033217B">
            <w:pPr>
              <w:spacing w:line="240" w:lineRule="auto"/>
              <w:contextualSpacing/>
              <w:rPr>
                <w:rFonts w:eastAsia="Times New Roman" w:cs="Calibri"/>
                <w:b/>
                <w:lang w:val="en-US"/>
              </w:rPr>
            </w:pPr>
            <w:r w:rsidRPr="00186C19">
              <w:rPr>
                <w:rFonts w:eastAsia="Times New Roman" w:cs="Calibri"/>
                <w:b/>
                <w:lang w:val="en-US"/>
              </w:rPr>
              <w:t>3</w:t>
            </w:r>
            <w:r w:rsidRPr="00186C19">
              <w:rPr>
                <w:rFonts w:eastAsia="Times New Roman" w:cs="Calibri"/>
                <w:b/>
                <w:vertAlign w:val="superscript"/>
                <w:lang w:val="en-US"/>
              </w:rPr>
              <w:t>rd</w:t>
            </w:r>
            <w:r w:rsidRPr="00186C19">
              <w:rPr>
                <w:rFonts w:eastAsia="Times New Roman" w:cs="Calibri"/>
                <w:b/>
                <w:lang w:val="en-US"/>
              </w:rPr>
              <w:t xml:space="preserve"> author</w:t>
            </w:r>
          </w:p>
        </w:tc>
        <w:tc>
          <w:tcPr>
            <w:tcW w:w="1276" w:type="dxa"/>
            <w:tcBorders>
              <w:top w:val="single" w:sz="4" w:space="0" w:color="auto"/>
              <w:bottom w:val="single" w:sz="4" w:space="0" w:color="666666"/>
            </w:tcBorders>
          </w:tcPr>
          <w:p w14:paraId="400FFF5F" w14:textId="77777777" w:rsidR="003D46A7" w:rsidRPr="00186C19" w:rsidRDefault="003D46A7" w:rsidP="0033217B">
            <w:pPr>
              <w:spacing w:line="240" w:lineRule="auto"/>
              <w:contextualSpacing/>
              <w:rPr>
                <w:rFonts w:eastAsia="Times New Roman" w:cs="Calibri"/>
                <w:b/>
                <w:lang w:val="en-US"/>
              </w:rPr>
            </w:pPr>
            <w:r w:rsidRPr="00186C19">
              <w:rPr>
                <w:rFonts w:eastAsia="Times New Roman" w:cs="Calibri"/>
                <w:b/>
                <w:lang w:val="en-US"/>
              </w:rPr>
              <w:t>4</w:t>
            </w:r>
            <w:r w:rsidRPr="00186C19">
              <w:rPr>
                <w:rFonts w:eastAsia="Times New Roman" w:cs="Calibri"/>
                <w:b/>
                <w:vertAlign w:val="superscript"/>
                <w:lang w:val="en-US"/>
              </w:rPr>
              <w:t>th</w:t>
            </w:r>
            <w:r w:rsidRPr="00186C19">
              <w:rPr>
                <w:rFonts w:eastAsia="Times New Roman" w:cs="Calibri"/>
                <w:b/>
                <w:lang w:val="en-US"/>
              </w:rPr>
              <w:t xml:space="preserve"> author</w:t>
            </w:r>
          </w:p>
        </w:tc>
        <w:tc>
          <w:tcPr>
            <w:tcW w:w="1276" w:type="dxa"/>
            <w:tcBorders>
              <w:top w:val="single" w:sz="4" w:space="0" w:color="auto"/>
              <w:bottom w:val="single" w:sz="4" w:space="0" w:color="666666"/>
            </w:tcBorders>
          </w:tcPr>
          <w:p w14:paraId="40C4C364" w14:textId="77777777" w:rsidR="003D46A7" w:rsidRPr="00186C19" w:rsidRDefault="003D46A7" w:rsidP="0033217B">
            <w:pPr>
              <w:spacing w:line="240" w:lineRule="auto"/>
              <w:contextualSpacing/>
              <w:rPr>
                <w:rFonts w:eastAsia="Times New Roman" w:cs="Calibri"/>
                <w:b/>
                <w:lang w:val="en-US"/>
              </w:rPr>
            </w:pPr>
            <w:r w:rsidRPr="00186C19">
              <w:rPr>
                <w:rFonts w:eastAsia="Times New Roman" w:cs="Calibri"/>
                <w:b/>
                <w:lang w:val="en-US"/>
              </w:rPr>
              <w:t>5</w:t>
            </w:r>
            <w:r w:rsidRPr="00186C19">
              <w:rPr>
                <w:rFonts w:eastAsia="Times New Roman" w:cs="Calibri"/>
                <w:b/>
                <w:vertAlign w:val="superscript"/>
                <w:lang w:val="en-US"/>
              </w:rPr>
              <w:t>th</w:t>
            </w:r>
            <w:r w:rsidRPr="00186C19">
              <w:rPr>
                <w:rFonts w:eastAsia="Times New Roman" w:cs="Calibri"/>
                <w:b/>
                <w:lang w:val="en-US"/>
              </w:rPr>
              <w:t xml:space="preserve"> author</w:t>
            </w:r>
          </w:p>
        </w:tc>
      </w:tr>
      <w:tr w:rsidR="003D46A7" w:rsidRPr="00186C19" w14:paraId="7B828B5D" w14:textId="77777777" w:rsidTr="00F374AB">
        <w:trPr>
          <w:trHeight w:val="300"/>
        </w:trPr>
        <w:tc>
          <w:tcPr>
            <w:tcW w:w="1526" w:type="dxa"/>
            <w:tcBorders>
              <w:top w:val="single" w:sz="4" w:space="0" w:color="666666"/>
            </w:tcBorders>
          </w:tcPr>
          <w:p w14:paraId="3222F3E3" w14:textId="77777777" w:rsidR="003D46A7" w:rsidRPr="001E36A0" w:rsidRDefault="003D46A7" w:rsidP="0033217B">
            <w:pPr>
              <w:spacing w:line="240" w:lineRule="auto"/>
              <w:contextualSpacing/>
              <w:rPr>
                <w:rFonts w:eastAsia="Times New Roman" w:cs="Calibri"/>
                <w:b/>
                <w:lang w:val="en-US"/>
              </w:rPr>
            </w:pPr>
            <w:r w:rsidRPr="001E36A0">
              <w:rPr>
                <w:rFonts w:eastAsia="Times New Roman" w:cs="Calibri"/>
                <w:b/>
                <w:lang w:val="en-US"/>
              </w:rPr>
              <w:t>Central-West</w:t>
            </w:r>
          </w:p>
        </w:tc>
        <w:tc>
          <w:tcPr>
            <w:tcW w:w="1276" w:type="dxa"/>
            <w:tcBorders>
              <w:top w:val="single" w:sz="4" w:space="0" w:color="666666"/>
            </w:tcBorders>
          </w:tcPr>
          <w:p w14:paraId="01F32588"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28</w:t>
            </w:r>
          </w:p>
        </w:tc>
        <w:tc>
          <w:tcPr>
            <w:tcW w:w="1275" w:type="dxa"/>
            <w:tcBorders>
              <w:top w:val="single" w:sz="4" w:space="0" w:color="666666"/>
            </w:tcBorders>
          </w:tcPr>
          <w:p w14:paraId="67F3929E"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11</w:t>
            </w:r>
          </w:p>
        </w:tc>
        <w:tc>
          <w:tcPr>
            <w:tcW w:w="1276" w:type="dxa"/>
            <w:tcBorders>
              <w:top w:val="single" w:sz="4" w:space="0" w:color="666666"/>
            </w:tcBorders>
          </w:tcPr>
          <w:p w14:paraId="064CAACB"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5</w:t>
            </w:r>
          </w:p>
        </w:tc>
        <w:tc>
          <w:tcPr>
            <w:tcW w:w="1276" w:type="dxa"/>
            <w:tcBorders>
              <w:top w:val="single" w:sz="4" w:space="0" w:color="666666"/>
            </w:tcBorders>
          </w:tcPr>
          <w:p w14:paraId="4640EDBC"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1</w:t>
            </w:r>
          </w:p>
        </w:tc>
        <w:tc>
          <w:tcPr>
            <w:tcW w:w="1276" w:type="dxa"/>
            <w:tcBorders>
              <w:top w:val="single" w:sz="4" w:space="0" w:color="666666"/>
            </w:tcBorders>
          </w:tcPr>
          <w:p w14:paraId="43ED23C8"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0</w:t>
            </w:r>
          </w:p>
        </w:tc>
      </w:tr>
      <w:tr w:rsidR="003D46A7" w:rsidRPr="00186C19" w14:paraId="7781CBCE" w14:textId="77777777" w:rsidTr="0033217B">
        <w:trPr>
          <w:trHeight w:val="300"/>
        </w:trPr>
        <w:tc>
          <w:tcPr>
            <w:tcW w:w="1526" w:type="dxa"/>
          </w:tcPr>
          <w:p w14:paraId="5A297B93" w14:textId="77777777" w:rsidR="003D46A7" w:rsidRPr="001E36A0" w:rsidRDefault="003D46A7" w:rsidP="0033217B">
            <w:pPr>
              <w:spacing w:line="240" w:lineRule="auto"/>
              <w:contextualSpacing/>
              <w:rPr>
                <w:rFonts w:eastAsia="Times New Roman" w:cs="Calibri"/>
                <w:b/>
                <w:lang w:val="en-US"/>
              </w:rPr>
            </w:pPr>
            <w:r w:rsidRPr="001E36A0">
              <w:rPr>
                <w:rFonts w:eastAsia="Times New Roman" w:cs="Calibri"/>
                <w:b/>
                <w:lang w:val="en-US"/>
              </w:rPr>
              <w:t>Northeast</w:t>
            </w:r>
          </w:p>
        </w:tc>
        <w:tc>
          <w:tcPr>
            <w:tcW w:w="1276" w:type="dxa"/>
          </w:tcPr>
          <w:p w14:paraId="04769BEF"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23</w:t>
            </w:r>
          </w:p>
        </w:tc>
        <w:tc>
          <w:tcPr>
            <w:tcW w:w="1275" w:type="dxa"/>
          </w:tcPr>
          <w:p w14:paraId="5548D805"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12</w:t>
            </w:r>
          </w:p>
        </w:tc>
        <w:tc>
          <w:tcPr>
            <w:tcW w:w="1276" w:type="dxa"/>
          </w:tcPr>
          <w:p w14:paraId="66941A7F"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6</w:t>
            </w:r>
          </w:p>
        </w:tc>
        <w:tc>
          <w:tcPr>
            <w:tcW w:w="1276" w:type="dxa"/>
          </w:tcPr>
          <w:p w14:paraId="5AC95C71"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1</w:t>
            </w:r>
          </w:p>
        </w:tc>
        <w:tc>
          <w:tcPr>
            <w:tcW w:w="1276" w:type="dxa"/>
          </w:tcPr>
          <w:p w14:paraId="79EC40E0"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1</w:t>
            </w:r>
          </w:p>
        </w:tc>
      </w:tr>
      <w:tr w:rsidR="003D46A7" w:rsidRPr="00186C19" w14:paraId="601BCAAE" w14:textId="77777777" w:rsidTr="0033217B">
        <w:trPr>
          <w:trHeight w:val="300"/>
        </w:trPr>
        <w:tc>
          <w:tcPr>
            <w:tcW w:w="1526" w:type="dxa"/>
          </w:tcPr>
          <w:p w14:paraId="4974968C" w14:textId="77777777" w:rsidR="003D46A7" w:rsidRPr="001E36A0" w:rsidRDefault="003D46A7" w:rsidP="0033217B">
            <w:pPr>
              <w:spacing w:line="240" w:lineRule="auto"/>
              <w:contextualSpacing/>
              <w:rPr>
                <w:rFonts w:eastAsia="Times New Roman" w:cs="Calibri"/>
                <w:b/>
                <w:lang w:val="en-US"/>
              </w:rPr>
            </w:pPr>
            <w:r w:rsidRPr="001E36A0">
              <w:rPr>
                <w:rFonts w:eastAsia="Times New Roman" w:cs="Calibri"/>
                <w:b/>
                <w:lang w:val="en-US"/>
              </w:rPr>
              <w:t>North</w:t>
            </w:r>
          </w:p>
        </w:tc>
        <w:tc>
          <w:tcPr>
            <w:tcW w:w="1276" w:type="dxa"/>
          </w:tcPr>
          <w:p w14:paraId="18C04451"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0</w:t>
            </w:r>
          </w:p>
        </w:tc>
        <w:tc>
          <w:tcPr>
            <w:tcW w:w="1275" w:type="dxa"/>
          </w:tcPr>
          <w:p w14:paraId="23098788"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0</w:t>
            </w:r>
          </w:p>
        </w:tc>
        <w:tc>
          <w:tcPr>
            <w:tcW w:w="1276" w:type="dxa"/>
          </w:tcPr>
          <w:p w14:paraId="3FA13769"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2</w:t>
            </w:r>
          </w:p>
        </w:tc>
        <w:tc>
          <w:tcPr>
            <w:tcW w:w="1276" w:type="dxa"/>
          </w:tcPr>
          <w:p w14:paraId="26D78A2B"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0</w:t>
            </w:r>
          </w:p>
        </w:tc>
        <w:tc>
          <w:tcPr>
            <w:tcW w:w="1276" w:type="dxa"/>
          </w:tcPr>
          <w:p w14:paraId="35DC50FD"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0</w:t>
            </w:r>
          </w:p>
        </w:tc>
      </w:tr>
      <w:tr w:rsidR="003D46A7" w:rsidRPr="00186C19" w14:paraId="69BDAA6C" w14:textId="77777777" w:rsidTr="0033217B">
        <w:trPr>
          <w:trHeight w:val="300"/>
        </w:trPr>
        <w:tc>
          <w:tcPr>
            <w:tcW w:w="1526" w:type="dxa"/>
          </w:tcPr>
          <w:p w14:paraId="253B6E12" w14:textId="77777777" w:rsidR="003D46A7" w:rsidRPr="001E36A0" w:rsidRDefault="003D46A7" w:rsidP="0033217B">
            <w:pPr>
              <w:spacing w:line="240" w:lineRule="auto"/>
              <w:contextualSpacing/>
              <w:rPr>
                <w:rFonts w:eastAsia="Times New Roman" w:cs="Calibri"/>
                <w:b/>
                <w:lang w:val="en-US"/>
              </w:rPr>
            </w:pPr>
            <w:r w:rsidRPr="001E36A0">
              <w:rPr>
                <w:rFonts w:eastAsia="Times New Roman" w:cs="Calibri"/>
                <w:b/>
                <w:lang w:val="en-US"/>
              </w:rPr>
              <w:t>Southeast</w:t>
            </w:r>
          </w:p>
        </w:tc>
        <w:tc>
          <w:tcPr>
            <w:tcW w:w="1276" w:type="dxa"/>
          </w:tcPr>
          <w:p w14:paraId="73FA81DA"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167</w:t>
            </w:r>
          </w:p>
        </w:tc>
        <w:tc>
          <w:tcPr>
            <w:tcW w:w="1275" w:type="dxa"/>
          </w:tcPr>
          <w:p w14:paraId="6C5475D0"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89</w:t>
            </w:r>
          </w:p>
        </w:tc>
        <w:tc>
          <w:tcPr>
            <w:tcW w:w="1276" w:type="dxa"/>
          </w:tcPr>
          <w:p w14:paraId="7F38A2DF"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49</w:t>
            </w:r>
          </w:p>
        </w:tc>
        <w:tc>
          <w:tcPr>
            <w:tcW w:w="1276" w:type="dxa"/>
          </w:tcPr>
          <w:p w14:paraId="3ACD3E06"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19</w:t>
            </w:r>
          </w:p>
        </w:tc>
        <w:tc>
          <w:tcPr>
            <w:tcW w:w="1276" w:type="dxa"/>
          </w:tcPr>
          <w:p w14:paraId="6ED12D24"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6</w:t>
            </w:r>
          </w:p>
        </w:tc>
      </w:tr>
      <w:tr w:rsidR="003D46A7" w:rsidRPr="00186C19" w14:paraId="03288101" w14:textId="77777777" w:rsidTr="00F374AB">
        <w:trPr>
          <w:trHeight w:val="300"/>
        </w:trPr>
        <w:tc>
          <w:tcPr>
            <w:tcW w:w="1526" w:type="dxa"/>
            <w:tcBorders>
              <w:bottom w:val="single" w:sz="4" w:space="0" w:color="auto"/>
            </w:tcBorders>
          </w:tcPr>
          <w:p w14:paraId="2C3FE440" w14:textId="77777777" w:rsidR="003D46A7" w:rsidRPr="001E36A0" w:rsidRDefault="003D46A7" w:rsidP="0033217B">
            <w:pPr>
              <w:spacing w:line="240" w:lineRule="auto"/>
              <w:contextualSpacing/>
              <w:rPr>
                <w:rFonts w:eastAsia="Times New Roman" w:cs="Calibri"/>
                <w:b/>
                <w:lang w:val="en-US"/>
              </w:rPr>
            </w:pPr>
            <w:r w:rsidRPr="001E36A0">
              <w:rPr>
                <w:rFonts w:eastAsia="Times New Roman" w:cs="Calibri"/>
                <w:b/>
                <w:lang w:val="en-US"/>
              </w:rPr>
              <w:t>South</w:t>
            </w:r>
          </w:p>
        </w:tc>
        <w:tc>
          <w:tcPr>
            <w:tcW w:w="1276" w:type="dxa"/>
            <w:tcBorders>
              <w:bottom w:val="single" w:sz="4" w:space="0" w:color="auto"/>
            </w:tcBorders>
          </w:tcPr>
          <w:p w14:paraId="2A243E1F"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25</w:t>
            </w:r>
          </w:p>
        </w:tc>
        <w:tc>
          <w:tcPr>
            <w:tcW w:w="1275" w:type="dxa"/>
            <w:tcBorders>
              <w:bottom w:val="single" w:sz="4" w:space="0" w:color="auto"/>
            </w:tcBorders>
          </w:tcPr>
          <w:p w14:paraId="4B70010E"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15</w:t>
            </w:r>
          </w:p>
        </w:tc>
        <w:tc>
          <w:tcPr>
            <w:tcW w:w="1276" w:type="dxa"/>
            <w:tcBorders>
              <w:bottom w:val="single" w:sz="4" w:space="0" w:color="auto"/>
            </w:tcBorders>
          </w:tcPr>
          <w:p w14:paraId="22E54F1A"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4</w:t>
            </w:r>
          </w:p>
        </w:tc>
        <w:tc>
          <w:tcPr>
            <w:tcW w:w="1276" w:type="dxa"/>
            <w:tcBorders>
              <w:bottom w:val="single" w:sz="4" w:space="0" w:color="auto"/>
            </w:tcBorders>
          </w:tcPr>
          <w:p w14:paraId="52186A31"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1</w:t>
            </w:r>
          </w:p>
        </w:tc>
        <w:tc>
          <w:tcPr>
            <w:tcW w:w="1276" w:type="dxa"/>
            <w:tcBorders>
              <w:bottom w:val="single" w:sz="4" w:space="0" w:color="auto"/>
            </w:tcBorders>
          </w:tcPr>
          <w:p w14:paraId="0DAEBA29" w14:textId="77777777" w:rsidR="003D46A7" w:rsidRPr="00186C19" w:rsidRDefault="003D46A7" w:rsidP="0033217B">
            <w:pPr>
              <w:spacing w:line="240" w:lineRule="auto"/>
              <w:contextualSpacing/>
              <w:rPr>
                <w:rFonts w:eastAsia="Times New Roman" w:cs="Calibri"/>
                <w:lang w:val="en-US"/>
              </w:rPr>
            </w:pPr>
            <w:r w:rsidRPr="00186C19">
              <w:rPr>
                <w:rFonts w:eastAsia="Times New Roman" w:cs="Calibri"/>
                <w:lang w:val="en-US"/>
              </w:rPr>
              <w:t>0</w:t>
            </w:r>
          </w:p>
        </w:tc>
      </w:tr>
      <w:tr w:rsidR="00DA177D" w:rsidRPr="00186C19" w14:paraId="6C873759" w14:textId="77777777" w:rsidTr="00F374AB">
        <w:trPr>
          <w:trHeight w:val="300"/>
        </w:trPr>
        <w:tc>
          <w:tcPr>
            <w:tcW w:w="1526" w:type="dxa"/>
            <w:tcBorders>
              <w:top w:val="single" w:sz="4" w:space="0" w:color="auto"/>
              <w:bottom w:val="single" w:sz="4" w:space="0" w:color="auto"/>
            </w:tcBorders>
          </w:tcPr>
          <w:p w14:paraId="43E9A921" w14:textId="77777777" w:rsidR="00DA177D" w:rsidRPr="001E36A0" w:rsidRDefault="00DA177D" w:rsidP="0033217B">
            <w:pPr>
              <w:spacing w:line="240" w:lineRule="auto"/>
              <w:contextualSpacing/>
              <w:rPr>
                <w:rFonts w:eastAsia="Times New Roman" w:cs="Calibri"/>
                <w:b/>
                <w:lang w:val="en-US"/>
              </w:rPr>
            </w:pPr>
            <w:r w:rsidRPr="001E36A0">
              <w:rPr>
                <w:rFonts w:eastAsia="Times New Roman" w:cs="Calibri"/>
                <w:b/>
                <w:lang w:val="en-US"/>
              </w:rPr>
              <w:t>Total</w:t>
            </w:r>
          </w:p>
        </w:tc>
        <w:tc>
          <w:tcPr>
            <w:tcW w:w="1276" w:type="dxa"/>
            <w:tcBorders>
              <w:top w:val="single" w:sz="4" w:space="0" w:color="auto"/>
              <w:bottom w:val="single" w:sz="4" w:space="0" w:color="auto"/>
            </w:tcBorders>
          </w:tcPr>
          <w:p w14:paraId="760A1F71" w14:textId="77777777" w:rsidR="00DA177D" w:rsidRPr="001E36A0" w:rsidRDefault="00DA177D" w:rsidP="0033217B">
            <w:pPr>
              <w:spacing w:line="240" w:lineRule="auto"/>
              <w:contextualSpacing/>
              <w:rPr>
                <w:rFonts w:eastAsia="Times New Roman" w:cs="Calibri"/>
                <w:b/>
                <w:lang w:val="en-US"/>
              </w:rPr>
            </w:pPr>
            <w:r w:rsidRPr="001E36A0">
              <w:rPr>
                <w:rFonts w:eastAsia="Times New Roman" w:cs="Calibri"/>
                <w:b/>
                <w:lang w:val="en-US"/>
              </w:rPr>
              <w:t>243</w:t>
            </w:r>
          </w:p>
        </w:tc>
        <w:tc>
          <w:tcPr>
            <w:tcW w:w="1275" w:type="dxa"/>
            <w:tcBorders>
              <w:top w:val="single" w:sz="4" w:space="0" w:color="auto"/>
              <w:bottom w:val="single" w:sz="4" w:space="0" w:color="auto"/>
            </w:tcBorders>
          </w:tcPr>
          <w:p w14:paraId="7D653BB1" w14:textId="77777777" w:rsidR="00DA177D" w:rsidRPr="001E36A0" w:rsidRDefault="00DA177D" w:rsidP="0033217B">
            <w:pPr>
              <w:spacing w:line="240" w:lineRule="auto"/>
              <w:contextualSpacing/>
              <w:rPr>
                <w:rFonts w:eastAsia="Times New Roman" w:cs="Calibri"/>
                <w:b/>
                <w:lang w:val="en-US"/>
              </w:rPr>
            </w:pPr>
            <w:r w:rsidRPr="001E36A0">
              <w:rPr>
                <w:rFonts w:eastAsia="Times New Roman" w:cs="Calibri"/>
                <w:b/>
                <w:lang w:val="en-US"/>
              </w:rPr>
              <w:t>127</w:t>
            </w:r>
          </w:p>
        </w:tc>
        <w:tc>
          <w:tcPr>
            <w:tcW w:w="1276" w:type="dxa"/>
            <w:tcBorders>
              <w:top w:val="single" w:sz="4" w:space="0" w:color="auto"/>
              <w:bottom w:val="single" w:sz="4" w:space="0" w:color="auto"/>
            </w:tcBorders>
          </w:tcPr>
          <w:p w14:paraId="2FAFE911" w14:textId="77777777" w:rsidR="00DA177D" w:rsidRPr="001E36A0" w:rsidRDefault="00DA177D" w:rsidP="0033217B">
            <w:pPr>
              <w:spacing w:line="240" w:lineRule="auto"/>
              <w:contextualSpacing/>
              <w:rPr>
                <w:rFonts w:eastAsia="Times New Roman" w:cs="Calibri"/>
                <w:b/>
                <w:lang w:val="en-US"/>
              </w:rPr>
            </w:pPr>
            <w:r w:rsidRPr="001E36A0">
              <w:rPr>
                <w:rFonts w:eastAsia="Times New Roman" w:cs="Calibri"/>
                <w:b/>
                <w:lang w:val="en-US"/>
              </w:rPr>
              <w:t>66</w:t>
            </w:r>
          </w:p>
        </w:tc>
        <w:tc>
          <w:tcPr>
            <w:tcW w:w="1276" w:type="dxa"/>
            <w:tcBorders>
              <w:top w:val="single" w:sz="4" w:space="0" w:color="auto"/>
              <w:bottom w:val="single" w:sz="4" w:space="0" w:color="auto"/>
            </w:tcBorders>
          </w:tcPr>
          <w:p w14:paraId="0A8CFD15" w14:textId="77777777" w:rsidR="00DA177D" w:rsidRPr="001E36A0" w:rsidRDefault="00DA177D" w:rsidP="0033217B">
            <w:pPr>
              <w:spacing w:line="240" w:lineRule="auto"/>
              <w:contextualSpacing/>
              <w:rPr>
                <w:rFonts w:eastAsia="Times New Roman" w:cs="Calibri"/>
                <w:b/>
                <w:lang w:val="en-US"/>
              </w:rPr>
            </w:pPr>
            <w:r w:rsidRPr="001E36A0">
              <w:rPr>
                <w:rFonts w:eastAsia="Times New Roman" w:cs="Calibri"/>
                <w:b/>
                <w:lang w:val="en-US"/>
              </w:rPr>
              <w:t>22</w:t>
            </w:r>
          </w:p>
        </w:tc>
        <w:tc>
          <w:tcPr>
            <w:tcW w:w="1276" w:type="dxa"/>
            <w:tcBorders>
              <w:top w:val="single" w:sz="4" w:space="0" w:color="auto"/>
              <w:bottom w:val="single" w:sz="4" w:space="0" w:color="auto"/>
            </w:tcBorders>
          </w:tcPr>
          <w:p w14:paraId="5DD5C22E" w14:textId="77777777" w:rsidR="00DA177D" w:rsidRPr="001E36A0" w:rsidRDefault="00DA177D" w:rsidP="0033217B">
            <w:pPr>
              <w:spacing w:line="240" w:lineRule="auto"/>
              <w:contextualSpacing/>
              <w:rPr>
                <w:rFonts w:eastAsia="Times New Roman" w:cs="Calibri"/>
                <w:b/>
                <w:lang w:val="en-US"/>
              </w:rPr>
            </w:pPr>
            <w:r w:rsidRPr="001E36A0">
              <w:rPr>
                <w:rFonts w:eastAsia="Times New Roman" w:cs="Calibri"/>
                <w:b/>
                <w:lang w:val="en-US"/>
              </w:rPr>
              <w:t>7</w:t>
            </w:r>
          </w:p>
        </w:tc>
      </w:tr>
    </w:tbl>
    <w:p w14:paraId="1A634CF7" w14:textId="025F9AFB" w:rsidR="00DC37E6" w:rsidRPr="00186C19" w:rsidRDefault="003D46A7" w:rsidP="006D2903">
      <w:pPr>
        <w:spacing w:after="0" w:line="240" w:lineRule="auto"/>
        <w:contextualSpacing/>
        <w:rPr>
          <w:rFonts w:cs="Calibri"/>
          <w:sz w:val="20"/>
          <w:szCs w:val="20"/>
          <w:lang w:val="en-US"/>
        </w:rPr>
      </w:pPr>
      <w:r w:rsidRPr="00186C19">
        <w:rPr>
          <w:rFonts w:cs="Calibri"/>
          <w:sz w:val="20"/>
          <w:szCs w:val="20"/>
          <w:lang w:val="en-US"/>
        </w:rPr>
        <w:t>Source</w:t>
      </w:r>
      <w:r w:rsidR="00DC37E6" w:rsidRPr="00186C19">
        <w:rPr>
          <w:rFonts w:cs="Calibri"/>
          <w:sz w:val="20"/>
          <w:szCs w:val="20"/>
          <w:lang w:val="en-US"/>
        </w:rPr>
        <w:t>: Silva</w:t>
      </w:r>
      <w:r w:rsidR="00C037A0" w:rsidRPr="00186C19">
        <w:rPr>
          <w:rFonts w:cs="Calibri"/>
          <w:sz w:val="20"/>
          <w:szCs w:val="20"/>
          <w:lang w:val="en-US"/>
        </w:rPr>
        <w:t xml:space="preserve"> et al.</w:t>
      </w:r>
      <w:r w:rsidR="00DC37E6" w:rsidRPr="00186C19">
        <w:rPr>
          <w:rFonts w:cs="Calibri"/>
          <w:sz w:val="20"/>
          <w:szCs w:val="20"/>
          <w:lang w:val="en-US"/>
        </w:rPr>
        <w:t xml:space="preserve"> (2022). (</w:t>
      </w:r>
      <w:r w:rsidR="00A15204" w:rsidRPr="00186C19">
        <w:rPr>
          <w:rFonts w:cs="Calibri"/>
          <w:sz w:val="20"/>
          <w:szCs w:val="20"/>
          <w:lang w:val="en-US"/>
        </w:rPr>
        <w:t>Calibri or Arial</w:t>
      </w:r>
      <w:r w:rsidR="0033217B" w:rsidRPr="00186C19">
        <w:rPr>
          <w:rFonts w:cs="Calibri"/>
          <w:sz w:val="20"/>
          <w:szCs w:val="20"/>
          <w:lang w:val="en-US"/>
        </w:rPr>
        <w:t xml:space="preserve"> </w:t>
      </w:r>
      <w:r w:rsidR="00DC37E6" w:rsidRPr="00186C19">
        <w:rPr>
          <w:rFonts w:cs="Calibri"/>
          <w:sz w:val="20"/>
          <w:szCs w:val="20"/>
          <w:lang w:val="en-US"/>
        </w:rPr>
        <w:t xml:space="preserve">10, </w:t>
      </w:r>
      <w:r w:rsidRPr="00186C19">
        <w:rPr>
          <w:rFonts w:cs="Calibri"/>
          <w:sz w:val="20"/>
          <w:szCs w:val="20"/>
          <w:lang w:val="en-US"/>
        </w:rPr>
        <w:t>flush left</w:t>
      </w:r>
      <w:r w:rsidR="00DC37E6" w:rsidRPr="00186C19">
        <w:rPr>
          <w:rFonts w:cs="Calibri"/>
          <w:sz w:val="20"/>
          <w:szCs w:val="20"/>
          <w:lang w:val="en-US"/>
        </w:rPr>
        <w:t xml:space="preserve">, </w:t>
      </w:r>
      <w:r w:rsidRPr="00186C19">
        <w:rPr>
          <w:rFonts w:cs="Calibri"/>
          <w:sz w:val="20"/>
          <w:szCs w:val="20"/>
          <w:lang w:val="en-US"/>
        </w:rPr>
        <w:t>1.0 spacing</w:t>
      </w:r>
      <w:r w:rsidR="00DC37E6" w:rsidRPr="00186C19">
        <w:rPr>
          <w:rFonts w:cs="Calibri"/>
          <w:sz w:val="20"/>
          <w:szCs w:val="20"/>
          <w:lang w:val="en-US"/>
        </w:rPr>
        <w:t>).</w:t>
      </w:r>
    </w:p>
    <w:p w14:paraId="6E8C6E7A" w14:textId="77777777" w:rsidR="00DC37E6" w:rsidRPr="00186C19" w:rsidRDefault="00DC37E6" w:rsidP="006D2903">
      <w:pPr>
        <w:spacing w:after="0" w:line="360" w:lineRule="auto"/>
        <w:ind w:firstLine="709"/>
        <w:contextualSpacing/>
        <w:jc w:val="both"/>
        <w:rPr>
          <w:rFonts w:cs="Calibri"/>
          <w:sz w:val="24"/>
          <w:lang w:val="en-US"/>
        </w:rPr>
      </w:pPr>
    </w:p>
    <w:p w14:paraId="4F69C0C6" w14:textId="77777777" w:rsidR="00A33D72" w:rsidRPr="00186C19" w:rsidRDefault="003D46A7" w:rsidP="006D2903">
      <w:pPr>
        <w:spacing w:after="0" w:line="360" w:lineRule="auto"/>
        <w:contextualSpacing/>
        <w:rPr>
          <w:rFonts w:cs="Calibri"/>
          <w:bCs/>
          <w:color w:val="7030A0"/>
          <w:sz w:val="24"/>
          <w:lang w:val="en-US"/>
        </w:rPr>
      </w:pPr>
      <w:r w:rsidRPr="00186C19">
        <w:rPr>
          <w:rFonts w:cs="Calibri"/>
          <w:bCs/>
          <w:color w:val="7030A0"/>
          <w:sz w:val="24"/>
          <w:lang w:val="en-US"/>
        </w:rPr>
        <w:t>Table</w:t>
      </w:r>
      <w:r w:rsidR="00DC37E6" w:rsidRPr="00186C19">
        <w:rPr>
          <w:rFonts w:cs="Calibri"/>
          <w:bCs/>
          <w:color w:val="7030A0"/>
          <w:sz w:val="24"/>
          <w:lang w:val="en-US"/>
        </w:rPr>
        <w:t xml:space="preserve"> 2</w:t>
      </w:r>
    </w:p>
    <w:p w14:paraId="1C773ADB" w14:textId="2BCC1356" w:rsidR="00DC37E6" w:rsidRPr="00186C19" w:rsidRDefault="00A33D72" w:rsidP="006D2903">
      <w:pPr>
        <w:spacing w:after="0" w:line="360" w:lineRule="auto"/>
        <w:contextualSpacing/>
        <w:rPr>
          <w:rFonts w:cs="Calibri"/>
          <w:bCs/>
          <w:color w:val="7030A0"/>
          <w:sz w:val="24"/>
          <w:lang w:val="en-US"/>
        </w:rPr>
      </w:pPr>
      <w:r w:rsidRPr="00186C19">
        <w:rPr>
          <w:rFonts w:cs="Calibri"/>
          <w:bCs/>
          <w:color w:val="7030A0"/>
          <w:sz w:val="24"/>
          <w:lang w:val="en-US"/>
        </w:rPr>
        <w:t>(Title case, Calibri or Arial 12 font, text in a different color, flush left)</w:t>
      </w:r>
    </w:p>
    <w:p w14:paraId="3EA52878" w14:textId="77777777" w:rsidR="00A33D72" w:rsidRPr="00186C19" w:rsidRDefault="003D46A7" w:rsidP="006D2903">
      <w:pPr>
        <w:spacing w:after="0" w:line="360" w:lineRule="auto"/>
        <w:contextualSpacing/>
        <w:rPr>
          <w:rFonts w:cs="Calibri"/>
          <w:i/>
          <w:sz w:val="24"/>
          <w:lang w:val="en-US"/>
        </w:rPr>
      </w:pPr>
      <w:r w:rsidRPr="00186C19">
        <w:rPr>
          <w:rFonts w:cs="Calibri"/>
          <w:i/>
          <w:sz w:val="24"/>
          <w:lang w:val="en-US"/>
        </w:rPr>
        <w:t xml:space="preserve">Title of Table </w:t>
      </w:r>
      <w:r w:rsidR="00DC37E6" w:rsidRPr="00186C19">
        <w:rPr>
          <w:rFonts w:cs="Calibri"/>
          <w:i/>
          <w:sz w:val="24"/>
          <w:lang w:val="en-US"/>
        </w:rPr>
        <w:t>2</w:t>
      </w:r>
    </w:p>
    <w:p w14:paraId="251992D7" w14:textId="4F0E9060" w:rsidR="00DC37E6" w:rsidRPr="00186C19" w:rsidRDefault="00DC37E6" w:rsidP="006D2903">
      <w:pPr>
        <w:spacing w:after="0" w:line="360" w:lineRule="auto"/>
        <w:contextualSpacing/>
        <w:rPr>
          <w:rFonts w:cs="Calibri"/>
          <w:i/>
          <w:sz w:val="24"/>
          <w:lang w:val="en-US"/>
        </w:rPr>
      </w:pPr>
      <w:r w:rsidRPr="00186C19">
        <w:rPr>
          <w:rFonts w:cs="Calibri"/>
          <w:i/>
          <w:sz w:val="24"/>
          <w:lang w:val="en-US"/>
        </w:rPr>
        <w:t>(</w:t>
      </w:r>
      <w:r w:rsidR="003D46A7" w:rsidRPr="00186C19">
        <w:rPr>
          <w:rFonts w:cs="Calibri"/>
          <w:i/>
          <w:sz w:val="24"/>
          <w:lang w:val="en-US"/>
        </w:rPr>
        <w:t>Title case</w:t>
      </w:r>
      <w:r w:rsidR="004F2F01" w:rsidRPr="00186C19">
        <w:rPr>
          <w:rFonts w:cs="Calibri"/>
          <w:i/>
          <w:sz w:val="24"/>
          <w:lang w:val="en-US"/>
        </w:rPr>
        <w:t xml:space="preserve">, </w:t>
      </w:r>
      <w:r w:rsidR="00A15204" w:rsidRPr="00186C19">
        <w:rPr>
          <w:rFonts w:cs="Calibri"/>
          <w:i/>
          <w:sz w:val="24"/>
          <w:lang w:val="en-US"/>
        </w:rPr>
        <w:t>Calibri or Arial</w:t>
      </w:r>
      <w:r w:rsidR="0033217B" w:rsidRPr="00186C19">
        <w:rPr>
          <w:rFonts w:cs="Calibri"/>
          <w:i/>
          <w:sz w:val="24"/>
          <w:lang w:val="en-US"/>
        </w:rPr>
        <w:t xml:space="preserve"> </w:t>
      </w:r>
      <w:r w:rsidRPr="00186C19">
        <w:rPr>
          <w:rFonts w:cs="Calibri"/>
          <w:i/>
          <w:sz w:val="24"/>
          <w:lang w:val="en-US"/>
        </w:rPr>
        <w:t xml:space="preserve">12, </w:t>
      </w:r>
      <w:r w:rsidR="003D46A7" w:rsidRPr="00186C19">
        <w:rPr>
          <w:rFonts w:cs="Calibri"/>
          <w:i/>
          <w:sz w:val="24"/>
          <w:lang w:val="en-US"/>
        </w:rPr>
        <w:t>italic</w:t>
      </w:r>
      <w:r w:rsidRPr="00186C19">
        <w:rPr>
          <w:rFonts w:cs="Calibri"/>
          <w:i/>
          <w:sz w:val="24"/>
          <w:lang w:val="en-US"/>
        </w:rPr>
        <w:t xml:space="preserve">, </w:t>
      </w:r>
      <w:r w:rsidR="003D46A7" w:rsidRPr="00186C19">
        <w:rPr>
          <w:rFonts w:cs="Calibri"/>
          <w:i/>
          <w:sz w:val="24"/>
          <w:lang w:val="en-US"/>
        </w:rPr>
        <w:t>flush left</w:t>
      </w:r>
      <w:r w:rsidRPr="00186C19">
        <w:rPr>
          <w:rFonts w:cs="Calibri"/>
          <w:i/>
          <w:sz w:val="24"/>
          <w:lang w:val="en-US"/>
        </w:rPr>
        <w:t>)</w:t>
      </w:r>
    </w:p>
    <w:tbl>
      <w:tblPr>
        <w:tblW w:w="9084" w:type="dxa"/>
        <w:tblInd w:w="58" w:type="dxa"/>
        <w:tblBorders>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62"/>
        <w:gridCol w:w="7122"/>
      </w:tblGrid>
      <w:tr w:rsidR="003D46A7" w:rsidRPr="00186C19" w14:paraId="3D65AB6C" w14:textId="77777777" w:rsidTr="00F374AB">
        <w:trPr>
          <w:trHeight w:val="304"/>
        </w:trPr>
        <w:tc>
          <w:tcPr>
            <w:tcW w:w="1962" w:type="dxa"/>
            <w:tcBorders>
              <w:top w:val="single" w:sz="4" w:space="0" w:color="auto"/>
              <w:bottom w:val="single" w:sz="4" w:space="0" w:color="auto"/>
            </w:tcBorders>
            <w:shd w:val="clear" w:color="auto" w:fill="auto"/>
            <w:vAlign w:val="center"/>
          </w:tcPr>
          <w:p w14:paraId="61230D2F" w14:textId="18150765" w:rsidR="003D46A7" w:rsidRPr="00186C19" w:rsidRDefault="003D46A7" w:rsidP="006D2903">
            <w:pPr>
              <w:spacing w:after="0" w:line="240" w:lineRule="auto"/>
              <w:contextualSpacing/>
              <w:jc w:val="center"/>
              <w:rPr>
                <w:rFonts w:eastAsia="Times New Roman" w:cs="Calibri"/>
                <w:b/>
                <w:bCs/>
                <w:lang w:val="en-US" w:eastAsia="pt-BR"/>
              </w:rPr>
            </w:pPr>
            <w:r w:rsidRPr="00186C19">
              <w:rPr>
                <w:rFonts w:eastAsia="Times New Roman" w:cs="Calibri"/>
                <w:b/>
                <w:bCs/>
                <w:lang w:val="en-US" w:eastAsia="pt-BR"/>
              </w:rPr>
              <w:t>C</w:t>
            </w:r>
            <w:r w:rsidR="001E36A0" w:rsidRPr="00186C19">
              <w:rPr>
                <w:rFonts w:eastAsia="Times New Roman" w:cs="Calibri"/>
                <w:b/>
                <w:bCs/>
                <w:lang w:val="en-US" w:eastAsia="pt-BR"/>
              </w:rPr>
              <w:t>olumn</w:t>
            </w:r>
            <w:r w:rsidRPr="00186C19">
              <w:rPr>
                <w:rFonts w:eastAsia="Times New Roman" w:cs="Calibri"/>
                <w:b/>
                <w:bCs/>
                <w:lang w:val="en-US" w:eastAsia="pt-BR"/>
              </w:rPr>
              <w:t xml:space="preserve"> 1</w:t>
            </w:r>
          </w:p>
        </w:tc>
        <w:tc>
          <w:tcPr>
            <w:tcW w:w="7122" w:type="dxa"/>
            <w:tcBorders>
              <w:top w:val="single" w:sz="4" w:space="0" w:color="auto"/>
              <w:bottom w:val="single" w:sz="4" w:space="0" w:color="auto"/>
            </w:tcBorders>
            <w:shd w:val="clear" w:color="auto" w:fill="auto"/>
            <w:vAlign w:val="center"/>
          </w:tcPr>
          <w:p w14:paraId="18BD9E11" w14:textId="40871EED" w:rsidR="003D46A7" w:rsidRPr="00186C19" w:rsidRDefault="003D46A7" w:rsidP="006D2903">
            <w:pPr>
              <w:spacing w:after="0" w:line="240" w:lineRule="auto"/>
              <w:contextualSpacing/>
              <w:jc w:val="center"/>
              <w:rPr>
                <w:rFonts w:eastAsia="Times New Roman" w:cs="Calibri"/>
                <w:b/>
                <w:bCs/>
                <w:lang w:val="en-US" w:eastAsia="pt-BR"/>
              </w:rPr>
            </w:pPr>
            <w:r w:rsidRPr="00186C19">
              <w:rPr>
                <w:rFonts w:eastAsia="Times New Roman" w:cs="Calibri"/>
                <w:b/>
                <w:bCs/>
                <w:lang w:val="en-US" w:eastAsia="pt-BR"/>
              </w:rPr>
              <w:t>C</w:t>
            </w:r>
            <w:r w:rsidR="001E36A0" w:rsidRPr="00186C19">
              <w:rPr>
                <w:rFonts w:eastAsia="Times New Roman" w:cs="Calibri"/>
                <w:b/>
                <w:bCs/>
                <w:lang w:val="en-US" w:eastAsia="pt-BR"/>
              </w:rPr>
              <w:t>olumn</w:t>
            </w:r>
            <w:r w:rsidRPr="00186C19">
              <w:rPr>
                <w:rFonts w:eastAsia="Times New Roman" w:cs="Calibri"/>
                <w:b/>
                <w:bCs/>
                <w:lang w:val="en-US" w:eastAsia="pt-BR"/>
              </w:rPr>
              <w:t xml:space="preserve"> 2</w:t>
            </w:r>
          </w:p>
        </w:tc>
      </w:tr>
      <w:tr w:rsidR="003D46A7" w:rsidRPr="00186C19" w14:paraId="4D2D0F7A" w14:textId="77777777" w:rsidTr="00F374AB">
        <w:trPr>
          <w:trHeight w:val="304"/>
        </w:trPr>
        <w:tc>
          <w:tcPr>
            <w:tcW w:w="1962" w:type="dxa"/>
            <w:tcBorders>
              <w:top w:val="single" w:sz="4" w:space="0" w:color="auto"/>
            </w:tcBorders>
            <w:shd w:val="clear" w:color="auto" w:fill="auto"/>
            <w:vAlign w:val="center"/>
          </w:tcPr>
          <w:p w14:paraId="006E1F63" w14:textId="785F8DC0" w:rsidR="003D46A7" w:rsidRPr="00186C19" w:rsidRDefault="003D46A7" w:rsidP="006D2903">
            <w:pPr>
              <w:spacing w:after="0" w:line="240" w:lineRule="auto"/>
              <w:contextualSpacing/>
              <w:jc w:val="both"/>
              <w:rPr>
                <w:rFonts w:eastAsia="Times New Roman" w:cs="Calibri"/>
                <w:b/>
                <w:bCs/>
                <w:lang w:val="en-US" w:eastAsia="pt-BR"/>
              </w:rPr>
            </w:pPr>
            <w:r w:rsidRPr="00186C19">
              <w:rPr>
                <w:rFonts w:eastAsia="Times New Roman" w:cs="Calibri"/>
                <w:b/>
                <w:bCs/>
                <w:lang w:val="en-US" w:eastAsia="pt-BR"/>
              </w:rPr>
              <w:t>L</w:t>
            </w:r>
            <w:r w:rsidR="001E36A0" w:rsidRPr="00186C19">
              <w:rPr>
                <w:rFonts w:eastAsia="Times New Roman" w:cs="Calibri"/>
                <w:b/>
                <w:bCs/>
                <w:lang w:val="en-US" w:eastAsia="pt-BR"/>
              </w:rPr>
              <w:t>ine</w:t>
            </w:r>
            <w:r w:rsidRPr="00186C19">
              <w:rPr>
                <w:rFonts w:eastAsia="Times New Roman" w:cs="Calibri"/>
                <w:b/>
                <w:bCs/>
                <w:lang w:val="en-US" w:eastAsia="pt-BR"/>
              </w:rPr>
              <w:t xml:space="preserve"> 1</w:t>
            </w:r>
          </w:p>
        </w:tc>
        <w:tc>
          <w:tcPr>
            <w:tcW w:w="7122" w:type="dxa"/>
            <w:tcBorders>
              <w:top w:val="single" w:sz="4" w:space="0" w:color="auto"/>
            </w:tcBorders>
            <w:shd w:val="clear" w:color="auto" w:fill="auto"/>
            <w:vAlign w:val="center"/>
          </w:tcPr>
          <w:p w14:paraId="1BB6C194" w14:textId="1D962228" w:rsidR="003D46A7" w:rsidRPr="00186C19" w:rsidRDefault="003D46A7" w:rsidP="006D2903">
            <w:pPr>
              <w:spacing w:after="0" w:line="240" w:lineRule="auto"/>
              <w:contextualSpacing/>
              <w:rPr>
                <w:rFonts w:eastAsia="Times New Roman" w:cs="Calibri"/>
                <w:lang w:val="en-US" w:eastAsia="pt-BR"/>
              </w:rPr>
            </w:pPr>
            <w:r w:rsidRPr="00186C19">
              <w:rPr>
                <w:rFonts w:cs="Calibri"/>
                <w:color w:val="000000"/>
                <w:shd w:val="clear" w:color="auto" w:fill="FFFFFF"/>
                <w:lang w:val="en-US"/>
              </w:rPr>
              <w:t>Lorem ipsum dolor sit amet, consectetur adipiscing elit, sed do eiusmod tempor incididunt ut labore et dolore magna aliqua.</w:t>
            </w:r>
          </w:p>
        </w:tc>
      </w:tr>
      <w:tr w:rsidR="003D46A7" w:rsidRPr="00186C19" w14:paraId="098FBFBC" w14:textId="77777777" w:rsidTr="003D46A7">
        <w:trPr>
          <w:trHeight w:val="487"/>
        </w:trPr>
        <w:tc>
          <w:tcPr>
            <w:tcW w:w="1962" w:type="dxa"/>
            <w:shd w:val="clear" w:color="auto" w:fill="auto"/>
            <w:vAlign w:val="center"/>
          </w:tcPr>
          <w:p w14:paraId="54B78FF3" w14:textId="6D6FEBBF" w:rsidR="003D46A7" w:rsidRPr="00186C19" w:rsidRDefault="003D46A7" w:rsidP="006D2903">
            <w:pPr>
              <w:spacing w:after="0" w:line="240" w:lineRule="auto"/>
              <w:contextualSpacing/>
              <w:rPr>
                <w:rFonts w:eastAsia="Times New Roman" w:cs="Calibri"/>
                <w:b/>
                <w:bCs/>
                <w:lang w:val="en-US" w:eastAsia="pt-BR"/>
              </w:rPr>
            </w:pPr>
            <w:r w:rsidRPr="00186C19">
              <w:rPr>
                <w:rFonts w:eastAsia="Times New Roman" w:cs="Calibri"/>
                <w:b/>
                <w:bCs/>
                <w:lang w:val="en-US" w:eastAsia="pt-BR"/>
              </w:rPr>
              <w:t>L</w:t>
            </w:r>
            <w:r w:rsidR="001E36A0" w:rsidRPr="00186C19">
              <w:rPr>
                <w:rFonts w:eastAsia="Times New Roman" w:cs="Calibri"/>
                <w:b/>
                <w:bCs/>
                <w:lang w:val="en-US" w:eastAsia="pt-BR"/>
              </w:rPr>
              <w:t>ine</w:t>
            </w:r>
            <w:r w:rsidRPr="00186C19">
              <w:rPr>
                <w:rFonts w:eastAsia="Times New Roman" w:cs="Calibri"/>
                <w:b/>
                <w:bCs/>
                <w:lang w:val="en-US" w:eastAsia="pt-BR"/>
              </w:rPr>
              <w:t xml:space="preserve"> 2</w:t>
            </w:r>
          </w:p>
        </w:tc>
        <w:tc>
          <w:tcPr>
            <w:tcW w:w="7122" w:type="dxa"/>
            <w:shd w:val="clear" w:color="auto" w:fill="auto"/>
            <w:vAlign w:val="center"/>
          </w:tcPr>
          <w:p w14:paraId="211A5085" w14:textId="23A90B09" w:rsidR="003D46A7" w:rsidRPr="001E36A0" w:rsidRDefault="003D46A7" w:rsidP="006D2903">
            <w:pPr>
              <w:spacing w:after="0" w:line="240" w:lineRule="auto"/>
              <w:contextualSpacing/>
              <w:rPr>
                <w:rFonts w:eastAsia="Times New Roman" w:cs="Calibri"/>
                <w:lang w:val="en-US" w:eastAsia="pt-BR"/>
              </w:rPr>
            </w:pPr>
            <w:r w:rsidRPr="00186C19">
              <w:rPr>
                <w:rFonts w:cs="Calibri"/>
                <w:color w:val="000000"/>
                <w:shd w:val="clear" w:color="auto" w:fill="FFFFFF"/>
                <w:lang w:val="en-US"/>
              </w:rPr>
              <w:t>Lorem ipsum dolor sit amet, consectetur adipiscing elit, sed do eiusmod tempor incididunt ut labore et dolore magna aliqua.</w:t>
            </w:r>
          </w:p>
        </w:tc>
      </w:tr>
      <w:tr w:rsidR="003D46A7" w:rsidRPr="00186C19" w14:paraId="3CA59248" w14:textId="77777777" w:rsidTr="003D46A7">
        <w:trPr>
          <w:trHeight w:val="487"/>
        </w:trPr>
        <w:tc>
          <w:tcPr>
            <w:tcW w:w="1962" w:type="dxa"/>
            <w:shd w:val="clear" w:color="auto" w:fill="auto"/>
            <w:vAlign w:val="center"/>
          </w:tcPr>
          <w:p w14:paraId="6ABB325C" w14:textId="09041AFD" w:rsidR="003D46A7" w:rsidRPr="00186C19" w:rsidRDefault="003D46A7" w:rsidP="006D2903">
            <w:pPr>
              <w:spacing w:after="0" w:line="240" w:lineRule="auto"/>
              <w:contextualSpacing/>
              <w:rPr>
                <w:rFonts w:eastAsia="Times New Roman" w:cs="Calibri"/>
                <w:b/>
                <w:bCs/>
                <w:lang w:val="en-US" w:eastAsia="pt-BR"/>
              </w:rPr>
            </w:pPr>
            <w:r w:rsidRPr="00186C19">
              <w:rPr>
                <w:rFonts w:eastAsia="Times New Roman" w:cs="Calibri"/>
                <w:b/>
                <w:bCs/>
                <w:lang w:val="en-US" w:eastAsia="pt-BR"/>
              </w:rPr>
              <w:t>L</w:t>
            </w:r>
            <w:r w:rsidR="001E36A0" w:rsidRPr="00186C19">
              <w:rPr>
                <w:rFonts w:eastAsia="Times New Roman" w:cs="Calibri"/>
                <w:b/>
                <w:bCs/>
                <w:lang w:val="en-US" w:eastAsia="pt-BR"/>
              </w:rPr>
              <w:t>ine</w:t>
            </w:r>
            <w:r w:rsidRPr="00186C19">
              <w:rPr>
                <w:rFonts w:eastAsia="Times New Roman" w:cs="Calibri"/>
                <w:b/>
                <w:bCs/>
                <w:lang w:val="en-US" w:eastAsia="pt-BR"/>
              </w:rPr>
              <w:t xml:space="preserve"> 3</w:t>
            </w:r>
          </w:p>
        </w:tc>
        <w:tc>
          <w:tcPr>
            <w:tcW w:w="7122" w:type="dxa"/>
            <w:shd w:val="clear" w:color="auto" w:fill="auto"/>
            <w:vAlign w:val="center"/>
          </w:tcPr>
          <w:p w14:paraId="2A87F3ED" w14:textId="27191C15" w:rsidR="003D46A7" w:rsidRPr="001E36A0" w:rsidRDefault="003D46A7" w:rsidP="006D2903">
            <w:pPr>
              <w:spacing w:after="0" w:line="240" w:lineRule="auto"/>
              <w:contextualSpacing/>
              <w:rPr>
                <w:rFonts w:eastAsia="Times New Roman" w:cs="Calibri"/>
                <w:lang w:val="en-US" w:eastAsia="pt-BR"/>
              </w:rPr>
            </w:pPr>
            <w:r w:rsidRPr="00186C19">
              <w:rPr>
                <w:rFonts w:cs="Calibri"/>
                <w:color w:val="000000"/>
                <w:shd w:val="clear" w:color="auto" w:fill="FFFFFF"/>
                <w:lang w:val="en-US"/>
              </w:rPr>
              <w:t>Lorem ipsum dolor sit amet, consectetur adipiscing elit, sed do eiusmod tempor incididunt ut labore et dolore magna aliqua.</w:t>
            </w:r>
          </w:p>
        </w:tc>
      </w:tr>
      <w:tr w:rsidR="003D46A7" w:rsidRPr="00186C19" w14:paraId="6ADAF1CC" w14:textId="77777777" w:rsidTr="003D46A7">
        <w:trPr>
          <w:trHeight w:val="499"/>
        </w:trPr>
        <w:tc>
          <w:tcPr>
            <w:tcW w:w="1962" w:type="dxa"/>
            <w:shd w:val="clear" w:color="auto" w:fill="auto"/>
            <w:vAlign w:val="center"/>
          </w:tcPr>
          <w:p w14:paraId="36E99D10" w14:textId="01651892" w:rsidR="003D46A7" w:rsidRPr="00186C19" w:rsidRDefault="003D46A7" w:rsidP="006D2903">
            <w:pPr>
              <w:spacing w:after="0" w:line="240" w:lineRule="auto"/>
              <w:contextualSpacing/>
              <w:rPr>
                <w:rFonts w:eastAsia="Times New Roman" w:cs="Calibri"/>
                <w:b/>
                <w:bCs/>
                <w:lang w:val="en-US" w:eastAsia="pt-BR"/>
              </w:rPr>
            </w:pPr>
            <w:r w:rsidRPr="00186C19">
              <w:rPr>
                <w:rFonts w:eastAsia="Times New Roman" w:cs="Calibri"/>
                <w:b/>
                <w:bCs/>
                <w:lang w:val="en-US" w:eastAsia="pt-BR"/>
              </w:rPr>
              <w:t>L</w:t>
            </w:r>
            <w:r w:rsidR="001E36A0" w:rsidRPr="00186C19">
              <w:rPr>
                <w:rFonts w:eastAsia="Times New Roman" w:cs="Calibri"/>
                <w:b/>
                <w:bCs/>
                <w:lang w:val="en-US" w:eastAsia="pt-BR"/>
              </w:rPr>
              <w:t>ine</w:t>
            </w:r>
            <w:r w:rsidRPr="00186C19">
              <w:rPr>
                <w:rFonts w:eastAsia="Times New Roman" w:cs="Calibri"/>
                <w:b/>
                <w:bCs/>
                <w:lang w:val="en-US" w:eastAsia="pt-BR"/>
              </w:rPr>
              <w:t xml:space="preserve"> 4</w:t>
            </w:r>
          </w:p>
        </w:tc>
        <w:tc>
          <w:tcPr>
            <w:tcW w:w="7122" w:type="dxa"/>
            <w:shd w:val="clear" w:color="auto" w:fill="auto"/>
            <w:vAlign w:val="center"/>
          </w:tcPr>
          <w:p w14:paraId="3B3B3E89" w14:textId="095713DF" w:rsidR="003D46A7" w:rsidRPr="001E36A0" w:rsidRDefault="003D46A7" w:rsidP="006D2903">
            <w:pPr>
              <w:spacing w:after="0" w:line="240" w:lineRule="auto"/>
              <w:contextualSpacing/>
              <w:rPr>
                <w:rFonts w:eastAsia="Times New Roman" w:cs="Calibri"/>
                <w:lang w:val="en-US" w:eastAsia="pt-BR"/>
              </w:rPr>
            </w:pPr>
            <w:r w:rsidRPr="00186C19">
              <w:rPr>
                <w:rFonts w:cs="Calibri"/>
                <w:color w:val="000000"/>
                <w:shd w:val="clear" w:color="auto" w:fill="FFFFFF"/>
                <w:lang w:val="en-US"/>
              </w:rPr>
              <w:t>Lorem ipsum dolor sit amet, consectetur adipiscing elit, sed do eiusmod tempor incididunt ut labore et dolore magna aliqua.</w:t>
            </w:r>
          </w:p>
        </w:tc>
      </w:tr>
      <w:tr w:rsidR="003D46A7" w:rsidRPr="00186C19" w14:paraId="6789FD0A" w14:textId="77777777" w:rsidTr="003D46A7">
        <w:trPr>
          <w:trHeight w:val="420"/>
        </w:trPr>
        <w:tc>
          <w:tcPr>
            <w:tcW w:w="1962" w:type="dxa"/>
            <w:shd w:val="clear" w:color="auto" w:fill="auto"/>
            <w:vAlign w:val="center"/>
          </w:tcPr>
          <w:p w14:paraId="6C7B0BC1" w14:textId="3D52A385" w:rsidR="003D46A7" w:rsidRPr="00186C19" w:rsidRDefault="003D46A7" w:rsidP="006D2903">
            <w:pPr>
              <w:spacing w:after="0" w:line="240" w:lineRule="auto"/>
              <w:contextualSpacing/>
              <w:rPr>
                <w:rFonts w:eastAsia="Times New Roman" w:cs="Calibri"/>
                <w:b/>
                <w:bCs/>
                <w:lang w:val="en-US" w:eastAsia="pt-BR"/>
              </w:rPr>
            </w:pPr>
            <w:r w:rsidRPr="00186C19">
              <w:rPr>
                <w:rFonts w:eastAsia="Times New Roman" w:cs="Calibri"/>
                <w:b/>
                <w:bCs/>
                <w:lang w:val="en-US" w:eastAsia="pt-BR"/>
              </w:rPr>
              <w:t>L</w:t>
            </w:r>
            <w:r w:rsidR="001E36A0" w:rsidRPr="00186C19">
              <w:rPr>
                <w:rFonts w:eastAsia="Times New Roman" w:cs="Calibri"/>
                <w:b/>
                <w:bCs/>
                <w:lang w:val="en-US" w:eastAsia="pt-BR"/>
              </w:rPr>
              <w:t>ine</w:t>
            </w:r>
            <w:r w:rsidRPr="00186C19">
              <w:rPr>
                <w:rFonts w:eastAsia="Times New Roman" w:cs="Calibri"/>
                <w:b/>
                <w:bCs/>
                <w:lang w:val="en-US" w:eastAsia="pt-BR"/>
              </w:rPr>
              <w:t xml:space="preserve"> 5</w:t>
            </w:r>
          </w:p>
        </w:tc>
        <w:tc>
          <w:tcPr>
            <w:tcW w:w="7122" w:type="dxa"/>
            <w:shd w:val="clear" w:color="auto" w:fill="auto"/>
            <w:vAlign w:val="center"/>
          </w:tcPr>
          <w:p w14:paraId="477ED3A3" w14:textId="6CA1F500" w:rsidR="003D46A7" w:rsidRPr="001E36A0" w:rsidRDefault="003D46A7" w:rsidP="006D2903">
            <w:pPr>
              <w:spacing w:after="0" w:line="240" w:lineRule="auto"/>
              <w:contextualSpacing/>
              <w:rPr>
                <w:rFonts w:eastAsia="Times New Roman" w:cs="Calibri"/>
                <w:lang w:val="en-US" w:eastAsia="pt-BR"/>
              </w:rPr>
            </w:pPr>
            <w:r w:rsidRPr="00186C19">
              <w:rPr>
                <w:rFonts w:cs="Calibri"/>
                <w:color w:val="000000"/>
                <w:shd w:val="clear" w:color="auto" w:fill="FFFFFF"/>
                <w:lang w:val="en-US"/>
              </w:rPr>
              <w:t>Lorem ipsum dolor sit amet, consectetur adipiscing elit, sed do eiusmod tempor incididunt ut labore et dolore magna aliqua.</w:t>
            </w:r>
          </w:p>
        </w:tc>
      </w:tr>
      <w:tr w:rsidR="003D46A7" w:rsidRPr="00186C19" w14:paraId="0F027A6E" w14:textId="77777777" w:rsidTr="00F374AB">
        <w:trPr>
          <w:trHeight w:val="487"/>
        </w:trPr>
        <w:tc>
          <w:tcPr>
            <w:tcW w:w="1962" w:type="dxa"/>
            <w:tcBorders>
              <w:bottom w:val="single" w:sz="4" w:space="0" w:color="auto"/>
            </w:tcBorders>
            <w:shd w:val="clear" w:color="auto" w:fill="auto"/>
            <w:vAlign w:val="center"/>
          </w:tcPr>
          <w:p w14:paraId="33BD46E5" w14:textId="1A52F2C1" w:rsidR="003D46A7" w:rsidRPr="00186C19" w:rsidRDefault="003D46A7" w:rsidP="006D2903">
            <w:pPr>
              <w:spacing w:after="0" w:line="240" w:lineRule="auto"/>
              <w:contextualSpacing/>
              <w:rPr>
                <w:rFonts w:eastAsia="Times New Roman" w:cs="Calibri"/>
                <w:b/>
                <w:bCs/>
                <w:lang w:val="en-US" w:eastAsia="pt-BR"/>
              </w:rPr>
            </w:pPr>
            <w:r w:rsidRPr="00186C19">
              <w:rPr>
                <w:rFonts w:eastAsia="Times New Roman" w:cs="Calibri"/>
                <w:b/>
                <w:bCs/>
                <w:lang w:val="en-US" w:eastAsia="pt-BR"/>
              </w:rPr>
              <w:t>L</w:t>
            </w:r>
            <w:r w:rsidR="001E36A0" w:rsidRPr="00186C19">
              <w:rPr>
                <w:rFonts w:eastAsia="Times New Roman" w:cs="Calibri"/>
                <w:b/>
                <w:bCs/>
                <w:lang w:val="en-US" w:eastAsia="pt-BR"/>
              </w:rPr>
              <w:t>ine</w:t>
            </w:r>
            <w:r w:rsidRPr="00186C19">
              <w:rPr>
                <w:rFonts w:eastAsia="Times New Roman" w:cs="Calibri"/>
                <w:b/>
                <w:bCs/>
                <w:lang w:val="en-US" w:eastAsia="pt-BR"/>
              </w:rPr>
              <w:t xml:space="preserve"> 6</w:t>
            </w:r>
          </w:p>
        </w:tc>
        <w:tc>
          <w:tcPr>
            <w:tcW w:w="7122" w:type="dxa"/>
            <w:tcBorders>
              <w:bottom w:val="single" w:sz="4" w:space="0" w:color="auto"/>
            </w:tcBorders>
            <w:shd w:val="clear" w:color="auto" w:fill="auto"/>
            <w:vAlign w:val="center"/>
          </w:tcPr>
          <w:p w14:paraId="7F5585FF" w14:textId="1C40FA89" w:rsidR="003D46A7" w:rsidRPr="001E36A0" w:rsidRDefault="003D46A7" w:rsidP="006D2903">
            <w:pPr>
              <w:spacing w:after="0" w:line="240" w:lineRule="auto"/>
              <w:contextualSpacing/>
              <w:rPr>
                <w:rFonts w:eastAsia="Times New Roman" w:cs="Calibri"/>
                <w:lang w:val="en-US" w:eastAsia="pt-BR"/>
              </w:rPr>
            </w:pPr>
            <w:r w:rsidRPr="00186C19">
              <w:rPr>
                <w:rFonts w:cs="Calibri"/>
                <w:color w:val="000000"/>
                <w:shd w:val="clear" w:color="auto" w:fill="FFFFFF"/>
                <w:lang w:val="en-US"/>
              </w:rPr>
              <w:t>Lorem ipsum dolor sit amet, consectetur adipiscing elit, sed do eiusmod tempor incididunt ut labore et dolore magna aliqua.</w:t>
            </w:r>
          </w:p>
        </w:tc>
      </w:tr>
      <w:tr w:rsidR="003D46A7" w:rsidRPr="00186C19" w14:paraId="5732C6A7" w14:textId="77777777" w:rsidTr="00F374AB">
        <w:trPr>
          <w:trHeight w:val="487"/>
        </w:trPr>
        <w:tc>
          <w:tcPr>
            <w:tcW w:w="1962" w:type="dxa"/>
            <w:tcBorders>
              <w:top w:val="single" w:sz="4" w:space="0" w:color="auto"/>
              <w:bottom w:val="single" w:sz="4" w:space="0" w:color="auto"/>
            </w:tcBorders>
            <w:shd w:val="clear" w:color="auto" w:fill="auto"/>
            <w:vAlign w:val="center"/>
          </w:tcPr>
          <w:p w14:paraId="6D1F8BED" w14:textId="1ED99E2F" w:rsidR="003D46A7" w:rsidRPr="00186C19" w:rsidRDefault="003D46A7" w:rsidP="006D2903">
            <w:pPr>
              <w:spacing w:after="0" w:line="240" w:lineRule="auto"/>
              <w:contextualSpacing/>
              <w:rPr>
                <w:rFonts w:eastAsia="Times New Roman" w:cs="Calibri"/>
                <w:b/>
                <w:bCs/>
                <w:lang w:val="en-US" w:eastAsia="pt-BR"/>
              </w:rPr>
            </w:pPr>
            <w:r w:rsidRPr="00186C19">
              <w:rPr>
                <w:rFonts w:eastAsia="Times New Roman" w:cs="Calibri"/>
                <w:b/>
                <w:bCs/>
                <w:lang w:val="en-US" w:eastAsia="pt-BR"/>
              </w:rPr>
              <w:t>L</w:t>
            </w:r>
            <w:r w:rsidR="001E36A0" w:rsidRPr="00186C19">
              <w:rPr>
                <w:rFonts w:eastAsia="Times New Roman" w:cs="Calibri"/>
                <w:b/>
                <w:bCs/>
                <w:lang w:val="en-US" w:eastAsia="pt-BR"/>
              </w:rPr>
              <w:t>ine</w:t>
            </w:r>
            <w:r w:rsidRPr="00186C19">
              <w:rPr>
                <w:rFonts w:eastAsia="Times New Roman" w:cs="Calibri"/>
                <w:b/>
                <w:bCs/>
                <w:lang w:val="en-US" w:eastAsia="pt-BR"/>
              </w:rPr>
              <w:t xml:space="preserve"> 7</w:t>
            </w:r>
          </w:p>
        </w:tc>
        <w:tc>
          <w:tcPr>
            <w:tcW w:w="7122" w:type="dxa"/>
            <w:tcBorders>
              <w:top w:val="single" w:sz="4" w:space="0" w:color="auto"/>
              <w:bottom w:val="single" w:sz="4" w:space="0" w:color="auto"/>
            </w:tcBorders>
            <w:shd w:val="clear" w:color="auto" w:fill="auto"/>
            <w:vAlign w:val="center"/>
          </w:tcPr>
          <w:p w14:paraId="6E47E540" w14:textId="03D8253A" w:rsidR="003D46A7" w:rsidRPr="001E36A0" w:rsidRDefault="003D46A7" w:rsidP="006D2903">
            <w:pPr>
              <w:spacing w:after="0" w:line="240" w:lineRule="auto"/>
              <w:contextualSpacing/>
              <w:rPr>
                <w:rFonts w:eastAsia="Times New Roman" w:cs="Calibri"/>
                <w:lang w:val="en-US" w:eastAsia="pt-BR"/>
              </w:rPr>
            </w:pPr>
            <w:r w:rsidRPr="00186C19">
              <w:rPr>
                <w:rFonts w:cs="Calibri"/>
                <w:color w:val="000000"/>
                <w:shd w:val="clear" w:color="auto" w:fill="FFFFFF"/>
                <w:lang w:val="en-US"/>
              </w:rPr>
              <w:t>Lorem ipsum dolor sit amet, consectetur adipiscing elit, sed do eiusmod tempor incididunt ut labore et dolore magna aliqua.</w:t>
            </w:r>
          </w:p>
        </w:tc>
      </w:tr>
    </w:tbl>
    <w:p w14:paraId="51FBDEFE" w14:textId="77777777" w:rsidR="003D46A7" w:rsidRPr="00186C19" w:rsidRDefault="003D46A7" w:rsidP="006D2903">
      <w:pPr>
        <w:pStyle w:val="SemEspaamento"/>
        <w:contextualSpacing/>
        <w:jc w:val="left"/>
        <w:rPr>
          <w:rFonts w:ascii="Calibri" w:hAnsi="Calibri" w:cs="Calibri"/>
          <w:color w:val="000000" w:themeColor="text1"/>
          <w:sz w:val="20"/>
          <w:szCs w:val="20"/>
          <w:lang w:val="en-US"/>
        </w:rPr>
      </w:pPr>
      <w:r w:rsidRPr="00186C19">
        <w:rPr>
          <w:rFonts w:ascii="Calibri" w:hAnsi="Calibri" w:cs="Calibri"/>
          <w:sz w:val="20"/>
          <w:szCs w:val="20"/>
          <w:lang w:val="en-US"/>
        </w:rPr>
        <w:t>Source: Authors’ elaboration with data from the study.</w:t>
      </w:r>
    </w:p>
    <w:p w14:paraId="46A68672" w14:textId="568EC10B" w:rsidR="003D46A7" w:rsidRPr="00186C19" w:rsidRDefault="003D46A7" w:rsidP="006D2903">
      <w:pPr>
        <w:pStyle w:val="SemEspaamento"/>
        <w:contextualSpacing/>
        <w:jc w:val="left"/>
        <w:rPr>
          <w:rFonts w:ascii="Calibri" w:hAnsi="Calibri" w:cs="Calibri"/>
          <w:sz w:val="20"/>
          <w:szCs w:val="20"/>
          <w:lang w:val="en-US"/>
        </w:rPr>
      </w:pPr>
      <w:r w:rsidRPr="00186C19">
        <w:rPr>
          <w:rFonts w:ascii="Calibri" w:hAnsi="Calibri" w:cs="Calibri"/>
          <w:sz w:val="20"/>
          <w:szCs w:val="20"/>
          <w:lang w:val="en-US"/>
        </w:rPr>
        <w:t xml:space="preserve">Note: (When there is a note or observation on the content of the table, it should be in </w:t>
      </w:r>
      <w:r w:rsidR="00A15204" w:rsidRPr="00186C19">
        <w:rPr>
          <w:rFonts w:ascii="Calibri" w:hAnsi="Calibri" w:cs="Calibri"/>
          <w:sz w:val="20"/>
          <w:szCs w:val="20"/>
          <w:lang w:val="en-US"/>
        </w:rPr>
        <w:t>Calibri or Arial</w:t>
      </w:r>
      <w:r w:rsidR="0033217B" w:rsidRPr="00186C19">
        <w:rPr>
          <w:rFonts w:ascii="Calibri" w:hAnsi="Calibri" w:cs="Calibri"/>
          <w:sz w:val="20"/>
          <w:szCs w:val="20"/>
          <w:lang w:val="en-US"/>
        </w:rPr>
        <w:t xml:space="preserve"> </w:t>
      </w:r>
      <w:r w:rsidRPr="00186C19">
        <w:rPr>
          <w:rFonts w:ascii="Calibri" w:hAnsi="Calibri" w:cs="Calibri"/>
          <w:sz w:val="20"/>
          <w:szCs w:val="20"/>
          <w:lang w:val="en-US"/>
        </w:rPr>
        <w:t xml:space="preserve">10 font, justified and with 1.0 spacing, </w:t>
      </w:r>
      <w:r w:rsidRPr="00186C19">
        <w:rPr>
          <w:rFonts w:ascii="Calibri" w:hAnsi="Calibri" w:cs="Calibri"/>
          <w:b/>
          <w:bCs/>
          <w:sz w:val="20"/>
          <w:szCs w:val="20"/>
          <w:lang w:val="en-US"/>
        </w:rPr>
        <w:t>below</w:t>
      </w:r>
      <w:r w:rsidRPr="00186C19">
        <w:rPr>
          <w:rFonts w:ascii="Calibri" w:hAnsi="Calibri" w:cs="Calibri"/>
          <w:sz w:val="20"/>
          <w:szCs w:val="20"/>
          <w:lang w:val="en-US"/>
        </w:rPr>
        <w:t xml:space="preserve"> the source).</w:t>
      </w:r>
    </w:p>
    <w:p w14:paraId="7D80AAE3" w14:textId="77777777" w:rsidR="00DC37E6" w:rsidRPr="00186C19" w:rsidRDefault="00DC37E6" w:rsidP="006D2903">
      <w:pPr>
        <w:spacing w:after="0" w:line="360" w:lineRule="auto"/>
        <w:ind w:firstLine="709"/>
        <w:contextualSpacing/>
        <w:jc w:val="both"/>
        <w:rPr>
          <w:rFonts w:cs="Calibri"/>
          <w:sz w:val="24"/>
          <w:lang w:val="en-US"/>
        </w:rPr>
      </w:pPr>
    </w:p>
    <w:p w14:paraId="4C28C0BF" w14:textId="0EC94425" w:rsidR="003D46A7" w:rsidRPr="00186C19" w:rsidRDefault="003D46A7" w:rsidP="006D2903">
      <w:pPr>
        <w:spacing w:after="0" w:line="360" w:lineRule="auto"/>
        <w:ind w:firstLine="720"/>
        <w:contextualSpacing/>
        <w:jc w:val="both"/>
        <w:rPr>
          <w:rFonts w:cs="Calibri"/>
          <w:sz w:val="24"/>
          <w:lang w:val="en-US"/>
        </w:rPr>
      </w:pPr>
      <w:r w:rsidRPr="00186C19">
        <w:rPr>
          <w:rFonts w:cs="Calibri"/>
          <w:sz w:val="24"/>
          <w:lang w:val="en-US"/>
        </w:rPr>
        <w:lastRenderedPageBreak/>
        <w:t>The sources of illustration data should be cited with authorship and year as in the bibliographic references. If the authors prepared the illustration, this should also be indicated, according to the example above.</w:t>
      </w:r>
    </w:p>
    <w:p w14:paraId="52774A02" w14:textId="77777777" w:rsidR="003D46A7" w:rsidRPr="00186C19" w:rsidRDefault="003D46A7" w:rsidP="006D2903">
      <w:pPr>
        <w:spacing w:after="0" w:line="360" w:lineRule="auto"/>
        <w:ind w:firstLine="720"/>
        <w:contextualSpacing/>
        <w:jc w:val="both"/>
        <w:rPr>
          <w:rFonts w:cs="Calibri"/>
          <w:sz w:val="24"/>
          <w:lang w:val="en-US"/>
        </w:rPr>
      </w:pPr>
      <w:r w:rsidRPr="00186C19">
        <w:rPr>
          <w:rFonts w:cs="Calibri"/>
          <w:sz w:val="24"/>
          <w:lang w:val="en-US"/>
        </w:rPr>
        <w:t>Figures (illustrations, images, maps, photographs, etc.) should have a resolution of at least 300 dpi.</w:t>
      </w:r>
    </w:p>
    <w:p w14:paraId="455F1AC6" w14:textId="77777777" w:rsidR="003D46A7" w:rsidRPr="00186C19" w:rsidRDefault="003D46A7" w:rsidP="006D2903">
      <w:pPr>
        <w:spacing w:after="0" w:line="360" w:lineRule="auto"/>
        <w:ind w:firstLine="720"/>
        <w:contextualSpacing/>
        <w:jc w:val="both"/>
        <w:rPr>
          <w:rFonts w:cs="Calibri"/>
          <w:sz w:val="24"/>
          <w:lang w:val="en-US"/>
        </w:rPr>
      </w:pPr>
      <w:r w:rsidRPr="00186C19">
        <w:rPr>
          <w:rFonts w:cs="Calibri"/>
          <w:sz w:val="24"/>
          <w:lang w:val="en-US"/>
        </w:rPr>
        <w:t xml:space="preserve">Mathematical expressions and equations should be sequentially numbered, </w:t>
      </w:r>
      <w:r w:rsidRPr="00186C19">
        <w:rPr>
          <w:rFonts w:cs="Calibri"/>
          <w:sz w:val="24"/>
        </w:rPr>
        <w:t>according</w:t>
      </w:r>
      <w:r w:rsidRPr="00186C19">
        <w:rPr>
          <w:rFonts w:cs="Calibri"/>
          <w:sz w:val="24"/>
          <w:lang w:val="en-US"/>
        </w:rPr>
        <w:t xml:space="preserve"> to the example below:</w:t>
      </w:r>
    </w:p>
    <w:p w14:paraId="4103800D" w14:textId="77777777" w:rsidR="005C5845" w:rsidRPr="00186C19" w:rsidRDefault="005C5845" w:rsidP="006D2903">
      <w:pPr>
        <w:spacing w:after="0" w:line="360" w:lineRule="auto"/>
        <w:ind w:firstLine="720"/>
        <w:contextualSpacing/>
        <w:jc w:val="both"/>
        <w:rPr>
          <w:rFonts w:cs="Calibri"/>
          <w:sz w:val="24"/>
          <w:lang w:val="en-US"/>
        </w:rPr>
      </w:pPr>
    </w:p>
    <w:tbl>
      <w:tblPr>
        <w:tblW w:w="5000" w:type="pct"/>
        <w:tblLook w:val="04A0" w:firstRow="1" w:lastRow="0" w:firstColumn="1" w:lastColumn="0" w:noHBand="0" w:noVBand="1"/>
      </w:tblPr>
      <w:tblGrid>
        <w:gridCol w:w="3010"/>
        <w:gridCol w:w="3007"/>
        <w:gridCol w:w="3009"/>
      </w:tblGrid>
      <w:tr w:rsidR="005C5845" w:rsidRPr="00186C19" w14:paraId="4D3D8F65" w14:textId="77777777" w:rsidTr="00EE4267">
        <w:tc>
          <w:tcPr>
            <w:tcW w:w="1667" w:type="pct"/>
            <w:vAlign w:val="center"/>
          </w:tcPr>
          <w:p w14:paraId="18C5F87F" w14:textId="77777777" w:rsidR="005C5845" w:rsidRPr="00186C19" w:rsidRDefault="00C36EC0" w:rsidP="00EE4267">
            <w:pPr>
              <w:pStyle w:val="SemEspaamento"/>
              <w:spacing w:line="360" w:lineRule="auto"/>
              <w:rPr>
                <w:rFonts w:ascii="Calibri" w:hAnsi="Calibri" w:cs="Calibri"/>
                <w:lang w:val="en-US"/>
              </w:rPr>
            </w:pPr>
            <m:oMath>
              <m:sSub>
                <m:sSubPr>
                  <m:ctrlPr>
                    <w:rPr>
                      <w:rFonts w:ascii="Cambria Math" w:hAnsi="Cambria Math" w:cs="Calibri"/>
                      <w:i/>
                      <w:szCs w:val="24"/>
                    </w:rPr>
                  </m:ctrlPr>
                </m:sSubPr>
                <m:e>
                  <m:r>
                    <m:rPr>
                      <m:nor/>
                    </m:rPr>
                    <w:rPr>
                      <w:rFonts w:ascii="Calibri" w:hAnsi="Calibri" w:cs="Calibri"/>
                      <w:i/>
                      <w:szCs w:val="24"/>
                    </w:rPr>
                    <m:t>Y</m:t>
                  </m:r>
                </m:e>
                <m:sub>
                  <m:r>
                    <m:rPr>
                      <m:nor/>
                    </m:rPr>
                    <w:rPr>
                      <w:rFonts w:ascii="Calibri" w:hAnsi="Calibri" w:cs="Calibri"/>
                      <w:i/>
                      <w:szCs w:val="24"/>
                    </w:rPr>
                    <m:t>ik</m:t>
                  </m:r>
                </m:sub>
              </m:sSub>
              <m:r>
                <m:rPr>
                  <m:nor/>
                </m:rPr>
                <w:rPr>
                  <w:rFonts w:ascii="Calibri" w:hAnsi="Calibri" w:cs="Calibri"/>
                  <w:i/>
                  <w:szCs w:val="24"/>
                </w:rPr>
                <m:t xml:space="preserve">= </m:t>
              </m:r>
              <m:sSub>
                <m:sSubPr>
                  <m:ctrlPr>
                    <w:rPr>
                      <w:rFonts w:ascii="Cambria Math" w:hAnsi="Cambria Math" w:cs="Calibri"/>
                      <w:i/>
                      <w:szCs w:val="24"/>
                    </w:rPr>
                  </m:ctrlPr>
                </m:sSubPr>
                <m:e>
                  <m:r>
                    <m:rPr>
                      <m:nor/>
                    </m:rPr>
                    <w:rPr>
                      <w:rFonts w:ascii="Calibri" w:hAnsi="Calibri" w:cs="Calibri"/>
                      <w:i/>
                      <w:szCs w:val="24"/>
                    </w:rPr>
                    <m:t>β</m:t>
                  </m:r>
                </m:e>
                <m:sub>
                  <m:r>
                    <m:rPr>
                      <m:nor/>
                    </m:rPr>
                    <w:rPr>
                      <w:rFonts w:ascii="Calibri" w:hAnsi="Calibri" w:cs="Calibri"/>
                      <w:i/>
                      <w:szCs w:val="24"/>
                    </w:rPr>
                    <m:t>0k</m:t>
                  </m:r>
                </m:sub>
              </m:sSub>
              <m:r>
                <m:rPr>
                  <m:nor/>
                </m:rPr>
                <w:rPr>
                  <w:rFonts w:ascii="Calibri" w:hAnsi="Calibri" w:cs="Calibri"/>
                  <w:i/>
                  <w:szCs w:val="24"/>
                </w:rPr>
                <m:t xml:space="preserve">+ </m:t>
              </m:r>
              <m:sSub>
                <m:sSubPr>
                  <m:ctrlPr>
                    <w:rPr>
                      <w:rFonts w:ascii="Cambria Math" w:hAnsi="Cambria Math" w:cs="Calibri"/>
                      <w:i/>
                      <w:szCs w:val="24"/>
                    </w:rPr>
                  </m:ctrlPr>
                </m:sSubPr>
                <m:e>
                  <m:r>
                    <m:rPr>
                      <m:nor/>
                    </m:rPr>
                    <w:rPr>
                      <w:rFonts w:ascii="Calibri" w:hAnsi="Calibri" w:cs="Calibri"/>
                      <w:i/>
                      <w:szCs w:val="24"/>
                    </w:rPr>
                    <m:t>β</m:t>
                  </m:r>
                </m:e>
                <m:sub>
                  <m:r>
                    <m:rPr>
                      <m:nor/>
                    </m:rPr>
                    <w:rPr>
                      <w:rFonts w:ascii="Calibri" w:hAnsi="Calibri" w:cs="Calibri"/>
                      <w:i/>
                      <w:szCs w:val="24"/>
                    </w:rPr>
                    <m:t>1</m:t>
                  </m:r>
                </m:sub>
              </m:sSub>
              <m:sSub>
                <m:sSubPr>
                  <m:ctrlPr>
                    <w:rPr>
                      <w:rFonts w:ascii="Cambria Math" w:hAnsi="Cambria Math" w:cs="Calibri"/>
                      <w:i/>
                      <w:szCs w:val="24"/>
                    </w:rPr>
                  </m:ctrlPr>
                </m:sSubPr>
                <m:e>
                  <m:r>
                    <m:rPr>
                      <m:nor/>
                    </m:rPr>
                    <w:rPr>
                      <w:rFonts w:ascii="Calibri" w:hAnsi="Calibri" w:cs="Calibri"/>
                      <w:i/>
                      <w:szCs w:val="24"/>
                    </w:rPr>
                    <m:t>X</m:t>
                  </m:r>
                </m:e>
                <m:sub>
                  <m:r>
                    <m:rPr>
                      <m:nor/>
                    </m:rPr>
                    <w:rPr>
                      <w:rFonts w:ascii="Calibri" w:hAnsi="Calibri" w:cs="Calibri"/>
                      <w:i/>
                      <w:szCs w:val="24"/>
                    </w:rPr>
                    <m:t>ik</m:t>
                  </m:r>
                </m:sub>
              </m:sSub>
              <m:r>
                <m:rPr>
                  <m:nor/>
                </m:rPr>
                <w:rPr>
                  <w:rFonts w:ascii="Calibri" w:hAnsi="Calibri" w:cs="Calibri"/>
                  <w:i/>
                  <w:szCs w:val="24"/>
                </w:rPr>
                <m:t>+</m:t>
              </m:r>
              <m:sSub>
                <m:sSubPr>
                  <m:ctrlPr>
                    <w:rPr>
                      <w:rFonts w:ascii="Cambria Math" w:hAnsi="Cambria Math" w:cs="Calibri"/>
                      <w:i/>
                      <w:szCs w:val="24"/>
                    </w:rPr>
                  </m:ctrlPr>
                </m:sSubPr>
                <m:e>
                  <m:r>
                    <m:rPr>
                      <m:nor/>
                    </m:rPr>
                    <w:rPr>
                      <w:rFonts w:ascii="Calibri" w:hAnsi="Calibri" w:cs="Calibri"/>
                      <w:i/>
                      <w:szCs w:val="24"/>
                    </w:rPr>
                    <m:t>e</m:t>
                  </m:r>
                </m:e>
                <m:sub>
                  <m:r>
                    <m:rPr>
                      <m:nor/>
                    </m:rPr>
                    <w:rPr>
                      <w:rFonts w:ascii="Calibri" w:hAnsi="Calibri" w:cs="Calibri"/>
                      <w:i/>
                      <w:szCs w:val="24"/>
                    </w:rPr>
                    <m:t>ik</m:t>
                  </m:r>
                </m:sub>
              </m:sSub>
            </m:oMath>
            <w:r w:rsidR="005C5845" w:rsidRPr="00186C19">
              <w:rPr>
                <w:rFonts w:ascii="Calibri" w:eastAsiaTheme="minorEastAsia" w:hAnsi="Calibri" w:cs="Calibri"/>
                <w:szCs w:val="24"/>
                <w:lang w:val="en-US"/>
              </w:rPr>
              <w:t xml:space="preserve"> </w:t>
            </w:r>
          </w:p>
        </w:tc>
        <w:tc>
          <w:tcPr>
            <w:tcW w:w="1666" w:type="pct"/>
            <w:vAlign w:val="center"/>
          </w:tcPr>
          <w:p w14:paraId="7DDADB07" w14:textId="77777777" w:rsidR="005C5845" w:rsidRPr="00186C19" w:rsidRDefault="005C5845" w:rsidP="00EE4267">
            <w:pPr>
              <w:pStyle w:val="SemEspaamento"/>
              <w:spacing w:line="360" w:lineRule="auto"/>
              <w:rPr>
                <w:rFonts w:ascii="Calibri" w:hAnsi="Calibri" w:cs="Calibri"/>
                <w:lang w:val="en-US"/>
              </w:rPr>
            </w:pPr>
          </w:p>
        </w:tc>
        <w:tc>
          <w:tcPr>
            <w:tcW w:w="1667" w:type="pct"/>
            <w:vAlign w:val="center"/>
          </w:tcPr>
          <w:p w14:paraId="501192E7" w14:textId="77777777" w:rsidR="005C5845" w:rsidRPr="00186C19" w:rsidRDefault="005C5845" w:rsidP="00EE4267">
            <w:pPr>
              <w:pStyle w:val="SemEspaamento"/>
              <w:spacing w:line="360" w:lineRule="auto"/>
              <w:jc w:val="right"/>
              <w:rPr>
                <w:rFonts w:ascii="Calibri" w:hAnsi="Calibri" w:cs="Calibri"/>
              </w:rPr>
            </w:pPr>
            <w:r w:rsidRPr="00186C19">
              <w:rPr>
                <w:rFonts w:ascii="Calibri" w:hAnsi="Calibri" w:cs="Calibri"/>
              </w:rPr>
              <w:t>(1)</w:t>
            </w:r>
          </w:p>
        </w:tc>
      </w:tr>
    </w:tbl>
    <w:p w14:paraId="0A68AA63" w14:textId="77777777" w:rsidR="00A33D72" w:rsidRPr="00186C19" w:rsidRDefault="00A33D72" w:rsidP="006D2903">
      <w:pPr>
        <w:spacing w:after="0" w:line="360" w:lineRule="auto"/>
        <w:contextualSpacing/>
        <w:jc w:val="both"/>
        <w:rPr>
          <w:rFonts w:cs="Calibri"/>
          <w:sz w:val="24"/>
          <w:lang w:val="en-US"/>
        </w:rPr>
      </w:pPr>
    </w:p>
    <w:p w14:paraId="2CA94717" w14:textId="77777777" w:rsidR="00186C19" w:rsidRPr="00D96E7D" w:rsidRDefault="001E4D93" w:rsidP="00186C19">
      <w:pPr>
        <w:spacing w:after="0" w:line="360" w:lineRule="auto"/>
        <w:contextualSpacing/>
        <w:rPr>
          <w:rFonts w:cs="Calibri"/>
          <w:bCs/>
          <w:iCs/>
          <w:color w:val="7030A0"/>
          <w:sz w:val="24"/>
          <w:szCs w:val="24"/>
          <w:lang w:val="en-US"/>
        </w:rPr>
      </w:pPr>
      <w:r w:rsidRPr="00D96E7D">
        <w:rPr>
          <w:rFonts w:cs="Calibri"/>
          <w:bCs/>
          <w:iCs/>
          <w:color w:val="7030A0"/>
          <w:sz w:val="24"/>
          <w:szCs w:val="24"/>
          <w:lang w:val="en-US"/>
        </w:rPr>
        <w:t>Sub</w:t>
      </w:r>
      <w:r w:rsidR="003E17A9" w:rsidRPr="00D96E7D">
        <w:rPr>
          <w:rFonts w:cs="Calibri"/>
          <w:bCs/>
          <w:iCs/>
          <w:color w:val="7030A0"/>
          <w:sz w:val="24"/>
          <w:szCs w:val="24"/>
          <w:lang w:val="en-US"/>
        </w:rPr>
        <w:t>section</w:t>
      </w:r>
      <w:r w:rsidR="000A3602" w:rsidRPr="00D96E7D">
        <w:rPr>
          <w:rFonts w:cs="Calibri"/>
          <w:bCs/>
          <w:iCs/>
          <w:color w:val="7030A0"/>
          <w:sz w:val="24"/>
          <w:szCs w:val="24"/>
          <w:lang w:val="en-US"/>
        </w:rPr>
        <w:t xml:space="preserve"> 3</w:t>
      </w:r>
      <w:r w:rsidRPr="00D96E7D">
        <w:rPr>
          <w:rFonts w:cs="Calibri"/>
          <w:bCs/>
          <w:iCs/>
          <w:color w:val="7030A0"/>
          <w:sz w:val="24"/>
          <w:szCs w:val="24"/>
          <w:lang w:val="en-US"/>
        </w:rPr>
        <w:t xml:space="preserve">: </w:t>
      </w:r>
      <w:r w:rsidR="003E17A9" w:rsidRPr="00D96E7D">
        <w:rPr>
          <w:rFonts w:cs="Calibri"/>
          <w:bCs/>
          <w:iCs/>
          <w:color w:val="7030A0"/>
          <w:sz w:val="24"/>
          <w:szCs w:val="24"/>
          <w:lang w:val="en-US"/>
        </w:rPr>
        <w:t>Subtitle</w:t>
      </w:r>
    </w:p>
    <w:p w14:paraId="2129C41E" w14:textId="09E75BE5" w:rsidR="00186C19" w:rsidRPr="00186C19" w:rsidRDefault="00186C19" w:rsidP="00186C19">
      <w:pPr>
        <w:spacing w:after="0" w:line="360" w:lineRule="auto"/>
        <w:contextualSpacing/>
        <w:rPr>
          <w:rFonts w:cs="Calibri"/>
          <w:bCs/>
          <w:color w:val="7030A0"/>
          <w:sz w:val="24"/>
          <w:lang w:val="en-US"/>
        </w:rPr>
      </w:pPr>
      <w:r w:rsidRPr="00186C19">
        <w:rPr>
          <w:rFonts w:cs="Calibri"/>
          <w:bCs/>
          <w:color w:val="7030A0"/>
          <w:sz w:val="24"/>
          <w:lang w:val="en-US"/>
        </w:rPr>
        <w:t>(Title case, Calibri or Arial 12 font, text in a different color, flush left)</w:t>
      </w:r>
    </w:p>
    <w:p w14:paraId="6E3940F7" w14:textId="10A8A6CA" w:rsidR="003D46A7" w:rsidRPr="00186C19" w:rsidRDefault="00A15204" w:rsidP="006D2903">
      <w:pPr>
        <w:spacing w:after="0" w:line="360" w:lineRule="auto"/>
        <w:ind w:firstLine="720"/>
        <w:contextualSpacing/>
        <w:jc w:val="both"/>
        <w:rPr>
          <w:rFonts w:cs="Calibri"/>
          <w:sz w:val="24"/>
          <w:szCs w:val="24"/>
          <w:lang w:val="en-US"/>
        </w:rPr>
      </w:pPr>
      <w:r w:rsidRPr="00186C19">
        <w:rPr>
          <w:rFonts w:cs="Calibri"/>
          <w:sz w:val="24"/>
          <w:szCs w:val="24"/>
          <w:lang w:val="en-US"/>
        </w:rPr>
        <w:t>Calibri or Arial</w:t>
      </w:r>
      <w:r w:rsidR="0033217B" w:rsidRPr="00186C19">
        <w:rPr>
          <w:rFonts w:cs="Calibri"/>
          <w:sz w:val="24"/>
          <w:szCs w:val="24"/>
          <w:lang w:val="en-US"/>
        </w:rPr>
        <w:t xml:space="preserve"> </w:t>
      </w:r>
      <w:r w:rsidR="003D46A7" w:rsidRPr="00186C19">
        <w:rPr>
          <w:rFonts w:cs="Calibri"/>
          <w:sz w:val="24"/>
          <w:szCs w:val="24"/>
          <w:lang w:val="en-US"/>
        </w:rPr>
        <w:t>12 font, justified alignment, 1.5 spacing throughout the text. Paragraphs should have a half-inch indentation from the left margin.</w:t>
      </w:r>
    </w:p>
    <w:p w14:paraId="257E41B0" w14:textId="75190715" w:rsidR="003D46A7" w:rsidRPr="00186C19" w:rsidRDefault="003D46A7" w:rsidP="006D2903">
      <w:pPr>
        <w:spacing w:after="0" w:line="360" w:lineRule="auto"/>
        <w:ind w:firstLine="720"/>
        <w:contextualSpacing/>
        <w:jc w:val="both"/>
        <w:rPr>
          <w:rFonts w:cs="Calibri"/>
          <w:sz w:val="24"/>
          <w:lang w:val="en-US"/>
        </w:rPr>
      </w:pPr>
      <w:r w:rsidRPr="00186C19">
        <w:rPr>
          <w:rFonts w:cs="Calibri"/>
          <w:sz w:val="24"/>
          <w:lang w:val="en-US"/>
        </w:rPr>
        <w:t xml:space="preserve">Direct quotations of up to 40 words should remain within the text, in </w:t>
      </w:r>
      <w:r w:rsidR="00A15204" w:rsidRPr="00186C19">
        <w:rPr>
          <w:rFonts w:cs="Calibri"/>
          <w:sz w:val="24"/>
          <w:lang w:val="en-US"/>
        </w:rPr>
        <w:t>Calibri or Arial</w:t>
      </w:r>
      <w:r w:rsidR="0033217B" w:rsidRPr="00186C19">
        <w:rPr>
          <w:rFonts w:cs="Calibri"/>
          <w:sz w:val="24"/>
          <w:lang w:val="en-US"/>
        </w:rPr>
        <w:t xml:space="preserve"> </w:t>
      </w:r>
      <w:r w:rsidRPr="00186C19">
        <w:rPr>
          <w:rFonts w:cs="Calibri"/>
          <w:sz w:val="24"/>
          <w:lang w:val="en-US"/>
        </w:rPr>
        <w:t>12 font, in quotation marks and with an indication of the quotation’s author, publication year and page in the original, according to the following example: “Lorem ipsum dolor sit amet, consectetur adipiscing elit, sed do eiusmod tempor incididunt ut labore et dolore magna aliqua” (Author, year, p. 7).</w:t>
      </w:r>
    </w:p>
    <w:p w14:paraId="77AABD73" w14:textId="0E50F5CA" w:rsidR="003D46A7" w:rsidRPr="00186C19" w:rsidRDefault="003D46A7" w:rsidP="006D2903">
      <w:pPr>
        <w:spacing w:after="0" w:line="360" w:lineRule="auto"/>
        <w:ind w:firstLine="720"/>
        <w:contextualSpacing/>
        <w:jc w:val="both"/>
        <w:rPr>
          <w:rFonts w:cs="Calibri"/>
          <w:sz w:val="24"/>
          <w:lang w:val="en-US"/>
        </w:rPr>
      </w:pPr>
      <w:r w:rsidRPr="00186C19">
        <w:rPr>
          <w:rFonts w:cs="Calibri"/>
          <w:sz w:val="24"/>
          <w:lang w:val="en-US"/>
        </w:rPr>
        <w:t xml:space="preserve">Direct quotations with more than 40 words should be formatted in </w:t>
      </w:r>
      <w:r w:rsidR="00A15204" w:rsidRPr="00186C19">
        <w:rPr>
          <w:rFonts w:cs="Calibri"/>
          <w:sz w:val="24"/>
          <w:lang w:val="en-US"/>
        </w:rPr>
        <w:t>Calibri or Arial</w:t>
      </w:r>
      <w:r w:rsidR="0033217B" w:rsidRPr="00186C19">
        <w:rPr>
          <w:rFonts w:cs="Calibri"/>
          <w:sz w:val="24"/>
          <w:lang w:val="en-US"/>
        </w:rPr>
        <w:t xml:space="preserve"> </w:t>
      </w:r>
      <w:r w:rsidRPr="00186C19">
        <w:rPr>
          <w:rFonts w:cs="Calibri"/>
          <w:sz w:val="24"/>
          <w:lang w:val="en-US"/>
        </w:rPr>
        <w:t>12 font, with 1.5 spacing and a half-inch indentation from the left margin. There should be no blank lines before or after the quoted passage. The quotation’s author, publication year and page in the original should also be indicated:</w:t>
      </w:r>
    </w:p>
    <w:p w14:paraId="6C32CDAD" w14:textId="77777777" w:rsidR="001E4D93" w:rsidRPr="00186C19" w:rsidRDefault="001E4D93" w:rsidP="006D2903">
      <w:pPr>
        <w:spacing w:after="0" w:line="360" w:lineRule="auto"/>
        <w:ind w:left="720"/>
        <w:contextualSpacing/>
        <w:jc w:val="both"/>
        <w:rPr>
          <w:rFonts w:cs="Calibri"/>
          <w:sz w:val="24"/>
          <w:szCs w:val="20"/>
          <w:lang w:val="en-US"/>
        </w:rPr>
      </w:pPr>
      <w:r w:rsidRPr="00186C19">
        <w:rPr>
          <w:rFonts w:cs="Calibri"/>
          <w:sz w:val="24"/>
          <w:szCs w:val="20"/>
          <w:lang w:val="en-US"/>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w:t>
      </w:r>
      <w:r w:rsidR="003D46A7" w:rsidRPr="00186C19">
        <w:rPr>
          <w:rFonts w:cs="Calibri"/>
          <w:sz w:val="24"/>
          <w:szCs w:val="20"/>
          <w:lang w:val="en-US"/>
        </w:rPr>
        <w:t>(Author, year, p. 7, own translation).</w:t>
      </w:r>
    </w:p>
    <w:p w14:paraId="74094B13" w14:textId="77777777" w:rsidR="003E17A9" w:rsidRPr="00186C19" w:rsidRDefault="003E17A9" w:rsidP="006D2903">
      <w:pPr>
        <w:spacing w:after="0" w:line="360" w:lineRule="auto"/>
        <w:ind w:firstLine="709"/>
        <w:contextualSpacing/>
        <w:jc w:val="both"/>
        <w:rPr>
          <w:rFonts w:cs="Calibri"/>
          <w:sz w:val="24"/>
          <w:lang w:val="en-US"/>
        </w:rPr>
      </w:pPr>
      <w:r w:rsidRPr="00186C19">
        <w:rPr>
          <w:rFonts w:cs="Calibri"/>
          <w:sz w:val="24"/>
          <w:lang w:val="en-US"/>
        </w:rPr>
        <w:t>For direct quotations translated from other languages by the author/translator of the article, the expression “own translation” should be added after the page number, as shown in the example above.</w:t>
      </w:r>
    </w:p>
    <w:p w14:paraId="23920107" w14:textId="77777777" w:rsidR="001E4D93" w:rsidRPr="00186C19" w:rsidRDefault="003D46A7" w:rsidP="006D2903">
      <w:pPr>
        <w:spacing w:after="0" w:line="360" w:lineRule="auto"/>
        <w:ind w:firstLine="709"/>
        <w:contextualSpacing/>
        <w:jc w:val="both"/>
        <w:rPr>
          <w:rFonts w:cs="Calibri"/>
          <w:sz w:val="24"/>
          <w:lang w:val="en-US"/>
        </w:rPr>
      </w:pPr>
      <w:r w:rsidRPr="00186C19">
        <w:rPr>
          <w:rFonts w:cs="Calibri"/>
          <w:sz w:val="24"/>
          <w:lang w:val="en-US"/>
        </w:rPr>
        <w:lastRenderedPageBreak/>
        <w:t xml:space="preserve">Citations without literal quotations are incorporated into the text and do not require indication of page number. Example: According to </w:t>
      </w:r>
      <w:r w:rsidR="00505433" w:rsidRPr="00186C19">
        <w:rPr>
          <w:rFonts w:cs="Calibri"/>
          <w:sz w:val="24"/>
          <w:lang w:val="en-US"/>
        </w:rPr>
        <w:t xml:space="preserve">Iwamoto </w:t>
      </w:r>
      <w:r w:rsidR="001E4D93" w:rsidRPr="00186C19">
        <w:rPr>
          <w:rFonts w:cs="Calibri"/>
          <w:sz w:val="24"/>
          <w:lang w:val="en-US"/>
        </w:rPr>
        <w:t>(</w:t>
      </w:r>
      <w:r w:rsidR="00505433" w:rsidRPr="00186C19">
        <w:rPr>
          <w:rFonts w:cs="Calibri"/>
          <w:sz w:val="24"/>
          <w:lang w:val="en-US"/>
        </w:rPr>
        <w:t>2022</w:t>
      </w:r>
      <w:r w:rsidR="001E4D93" w:rsidRPr="00186C19">
        <w:rPr>
          <w:rFonts w:cs="Calibri"/>
          <w:sz w:val="24"/>
          <w:lang w:val="en-US"/>
        </w:rPr>
        <w:t>)</w:t>
      </w:r>
      <w:r w:rsidR="00257EE1" w:rsidRPr="00186C19">
        <w:rPr>
          <w:rFonts w:cs="Calibri"/>
          <w:sz w:val="24"/>
          <w:lang w:val="en-US"/>
        </w:rPr>
        <w:t>,</w:t>
      </w:r>
      <w:r w:rsidR="001E4D93" w:rsidRPr="00186C19">
        <w:rPr>
          <w:rFonts w:cs="Calibri"/>
          <w:sz w:val="24"/>
          <w:lang w:val="en-US"/>
        </w:rPr>
        <w:t xml:space="preserve"> </w:t>
      </w:r>
      <w:r w:rsidR="00DA177D" w:rsidRPr="00186C19">
        <w:rPr>
          <w:rFonts w:cs="Calibri"/>
          <w:b/>
          <w:bCs/>
          <w:color w:val="FF0000"/>
          <w:sz w:val="24"/>
          <w:lang w:val="en-US"/>
        </w:rPr>
        <w:t xml:space="preserve">. . . </w:t>
      </w:r>
      <w:r w:rsidR="001E4D93" w:rsidRPr="00186C19">
        <w:rPr>
          <w:rFonts w:cs="Calibri"/>
          <w:b/>
          <w:bCs/>
          <w:color w:val="FF0000"/>
          <w:sz w:val="24"/>
          <w:lang w:val="en-US"/>
        </w:rPr>
        <w:t>.</w:t>
      </w:r>
    </w:p>
    <w:p w14:paraId="333E3D64" w14:textId="77777777" w:rsidR="003D46A7" w:rsidRPr="00186C19" w:rsidRDefault="003D46A7" w:rsidP="006D2903">
      <w:pPr>
        <w:spacing w:after="0" w:line="360" w:lineRule="auto"/>
        <w:ind w:firstLine="709"/>
        <w:contextualSpacing/>
        <w:jc w:val="both"/>
        <w:rPr>
          <w:rFonts w:cs="Calibri"/>
          <w:sz w:val="24"/>
          <w:lang w:val="en-US"/>
        </w:rPr>
      </w:pPr>
      <w:r w:rsidRPr="00186C19">
        <w:rPr>
          <w:rFonts w:cs="Calibri"/>
          <w:sz w:val="24"/>
          <w:lang w:val="en-US"/>
        </w:rPr>
        <w:t>Regarding the suppression of passages from direct quotations, an ellipsis should be used with spaces between the periods:</w:t>
      </w:r>
      <w:r w:rsidRPr="00627DEB">
        <w:rPr>
          <w:rFonts w:cs="Calibri"/>
          <w:color w:val="FF0000"/>
          <w:sz w:val="24"/>
          <w:lang w:val="en-US"/>
        </w:rPr>
        <w:t xml:space="preserve"> </w:t>
      </w:r>
      <w:r w:rsidRPr="00627DEB">
        <w:rPr>
          <w:rFonts w:cs="Calibri"/>
          <w:b/>
          <w:color w:val="FF0000"/>
          <w:sz w:val="24"/>
          <w:lang w:val="en-US"/>
        </w:rPr>
        <w:t>. . .</w:t>
      </w:r>
    </w:p>
    <w:p w14:paraId="75C5E29E" w14:textId="77777777" w:rsidR="003D46A7" w:rsidRPr="00186C19" w:rsidRDefault="003D46A7" w:rsidP="006D2903">
      <w:pPr>
        <w:spacing w:after="0" w:line="360" w:lineRule="auto"/>
        <w:ind w:firstLine="709"/>
        <w:contextualSpacing/>
        <w:jc w:val="both"/>
        <w:rPr>
          <w:rFonts w:cs="Calibri"/>
          <w:sz w:val="24"/>
          <w:lang w:val="en-US"/>
        </w:rPr>
      </w:pPr>
      <w:r w:rsidRPr="00186C19">
        <w:rPr>
          <w:rFonts w:cs="Calibri"/>
          <w:sz w:val="24"/>
          <w:lang w:val="en-US"/>
        </w:rPr>
        <w:t>In addition, the following rules should be observed:</w:t>
      </w:r>
    </w:p>
    <w:p w14:paraId="4393B791" w14:textId="77777777" w:rsidR="007B6C3A" w:rsidRPr="00186C19" w:rsidRDefault="007B6C3A" w:rsidP="006D2903">
      <w:pPr>
        <w:spacing w:after="0" w:line="360" w:lineRule="auto"/>
        <w:ind w:firstLine="709"/>
        <w:contextualSpacing/>
        <w:jc w:val="both"/>
        <w:rPr>
          <w:rFonts w:cs="Calibri"/>
          <w:sz w:val="24"/>
          <w:lang w:val="en-US"/>
        </w:rPr>
      </w:pPr>
    </w:p>
    <w:p w14:paraId="14F60C5F" w14:textId="77777777" w:rsidR="003D46A7" w:rsidRPr="00186C19" w:rsidRDefault="003D46A7" w:rsidP="006D2903">
      <w:pPr>
        <w:numPr>
          <w:ilvl w:val="0"/>
          <w:numId w:val="3"/>
        </w:numPr>
        <w:spacing w:after="0" w:line="360" w:lineRule="auto"/>
        <w:contextualSpacing/>
        <w:jc w:val="both"/>
        <w:rPr>
          <w:rFonts w:cs="Calibri"/>
          <w:sz w:val="24"/>
          <w:lang w:val="en-US"/>
        </w:rPr>
      </w:pPr>
      <w:r w:rsidRPr="00186C19">
        <w:rPr>
          <w:rFonts w:cs="Calibri"/>
          <w:sz w:val="24"/>
          <w:lang w:val="en-US"/>
        </w:rPr>
        <w:t>Short quotation (within the paragraph): do not use</w:t>
      </w:r>
      <w:r w:rsidRPr="00627DEB">
        <w:rPr>
          <w:rFonts w:cs="Calibri"/>
          <w:color w:val="FF0000"/>
          <w:sz w:val="24"/>
          <w:lang w:val="en-US"/>
        </w:rPr>
        <w:t xml:space="preserve"> </w:t>
      </w:r>
      <w:r w:rsidRPr="00627DEB">
        <w:rPr>
          <w:rFonts w:cs="Calibri"/>
          <w:b/>
          <w:color w:val="FF0000"/>
          <w:sz w:val="24"/>
          <w:lang w:val="en-US"/>
        </w:rPr>
        <w:t>. . .</w:t>
      </w:r>
      <w:r w:rsidRPr="00627DEB">
        <w:rPr>
          <w:rFonts w:cs="Calibri"/>
          <w:color w:val="FF0000"/>
          <w:sz w:val="24"/>
          <w:lang w:val="en-US"/>
        </w:rPr>
        <w:t xml:space="preserve"> </w:t>
      </w:r>
      <w:r w:rsidRPr="00186C19">
        <w:rPr>
          <w:rFonts w:cs="Calibri"/>
          <w:sz w:val="24"/>
          <w:lang w:val="en-US"/>
        </w:rPr>
        <w:t>either in the beginning or in the end of the quotation.</w:t>
      </w:r>
    </w:p>
    <w:p w14:paraId="3E45520F" w14:textId="77777777" w:rsidR="003D46A7" w:rsidRPr="00186C19" w:rsidRDefault="003D46A7" w:rsidP="006D2903">
      <w:pPr>
        <w:spacing w:after="0" w:line="360" w:lineRule="auto"/>
        <w:ind w:left="720"/>
        <w:contextualSpacing/>
        <w:jc w:val="both"/>
        <w:rPr>
          <w:rFonts w:cs="Calibri"/>
          <w:sz w:val="24"/>
          <w:lang w:val="en-US"/>
        </w:rPr>
      </w:pPr>
      <w:r w:rsidRPr="00186C19">
        <w:rPr>
          <w:rFonts w:cs="Calibri"/>
          <w:sz w:val="24"/>
          <w:lang w:val="en-US"/>
        </w:rPr>
        <w:t>Example:</w:t>
      </w:r>
    </w:p>
    <w:p w14:paraId="0469D01C" w14:textId="77777777" w:rsidR="00D02E0A" w:rsidRPr="00186C19" w:rsidRDefault="003D46A7" w:rsidP="006D2903">
      <w:pPr>
        <w:spacing w:after="0" w:line="360" w:lineRule="auto"/>
        <w:ind w:left="720"/>
        <w:contextualSpacing/>
        <w:jc w:val="both"/>
        <w:rPr>
          <w:rFonts w:cs="Calibri"/>
          <w:sz w:val="24"/>
          <w:lang w:val="en-US"/>
        </w:rPr>
      </w:pPr>
      <w:r w:rsidRPr="00186C19">
        <w:rPr>
          <w:rFonts w:cs="Calibri"/>
          <w:sz w:val="24"/>
          <w:lang w:val="en-US"/>
        </w:rPr>
        <w:t xml:space="preserve">Theoretical research was considered that “dedicated to reconstructing theory, concepts, ideas, ideologies, polemics, with a view, in immediate terms, to improving practices” </w:t>
      </w:r>
      <w:r w:rsidR="00485A04" w:rsidRPr="00186C19">
        <w:rPr>
          <w:rFonts w:cs="Calibri"/>
          <w:sz w:val="24"/>
          <w:lang w:val="en-US"/>
        </w:rPr>
        <w:t>(Demo, 2000, p. 20</w:t>
      </w:r>
      <w:r w:rsidRPr="00186C19">
        <w:rPr>
          <w:rFonts w:cs="Calibri"/>
          <w:sz w:val="24"/>
          <w:lang w:val="en-US"/>
        </w:rPr>
        <w:t>, own translation</w:t>
      </w:r>
      <w:r w:rsidR="00485A04" w:rsidRPr="00186C19">
        <w:rPr>
          <w:rFonts w:cs="Calibri"/>
          <w:sz w:val="24"/>
          <w:lang w:val="en-US"/>
        </w:rPr>
        <w:t>).</w:t>
      </w:r>
    </w:p>
    <w:p w14:paraId="6A6180A9" w14:textId="77777777" w:rsidR="00485A04" w:rsidRPr="00186C19" w:rsidRDefault="00485A04" w:rsidP="006D2903">
      <w:pPr>
        <w:spacing w:after="0" w:line="360" w:lineRule="auto"/>
        <w:ind w:left="720"/>
        <w:contextualSpacing/>
        <w:jc w:val="both"/>
        <w:rPr>
          <w:rFonts w:cs="Calibri"/>
          <w:sz w:val="24"/>
          <w:lang w:val="en-US"/>
        </w:rPr>
      </w:pPr>
    </w:p>
    <w:p w14:paraId="3991BFF7" w14:textId="77777777" w:rsidR="00A52161" w:rsidRPr="00186C19" w:rsidRDefault="00A52161" w:rsidP="006D2903">
      <w:pPr>
        <w:numPr>
          <w:ilvl w:val="0"/>
          <w:numId w:val="4"/>
        </w:numPr>
        <w:spacing w:after="0" w:line="360" w:lineRule="auto"/>
        <w:contextualSpacing/>
        <w:jc w:val="both"/>
        <w:rPr>
          <w:rFonts w:cs="Calibri"/>
          <w:sz w:val="24"/>
          <w:lang w:val="en-US"/>
        </w:rPr>
      </w:pPr>
      <w:r w:rsidRPr="00186C19">
        <w:rPr>
          <w:rFonts w:cs="Calibri"/>
          <w:sz w:val="24"/>
          <w:lang w:val="en-US"/>
        </w:rPr>
        <w:t>Long quotation (indented): use</w:t>
      </w:r>
      <w:r w:rsidRPr="00627DEB">
        <w:rPr>
          <w:rFonts w:cs="Calibri"/>
          <w:color w:val="FF0000"/>
          <w:sz w:val="24"/>
          <w:lang w:val="en-US"/>
        </w:rPr>
        <w:t xml:space="preserve"> </w:t>
      </w:r>
      <w:r w:rsidRPr="00627DEB">
        <w:rPr>
          <w:rFonts w:cs="Calibri"/>
          <w:b/>
          <w:color w:val="FF0000"/>
          <w:sz w:val="24"/>
          <w:lang w:val="en-US"/>
        </w:rPr>
        <w:t>. . .</w:t>
      </w:r>
      <w:r w:rsidRPr="00627DEB">
        <w:rPr>
          <w:rFonts w:cs="Calibri"/>
          <w:color w:val="FF0000"/>
          <w:sz w:val="24"/>
          <w:lang w:val="en-US"/>
        </w:rPr>
        <w:t xml:space="preserve"> </w:t>
      </w:r>
      <w:r w:rsidRPr="00186C19">
        <w:rPr>
          <w:rFonts w:cs="Calibri"/>
          <w:sz w:val="24"/>
          <w:lang w:val="en-US"/>
        </w:rPr>
        <w:t>only in the beginning, when the quotation begins in the middle of a sentence, or in the middle, when a suppression occurs between two passages of the quotation.</w:t>
      </w:r>
    </w:p>
    <w:p w14:paraId="277E4824" w14:textId="77777777" w:rsidR="00A52161" w:rsidRPr="00186C19" w:rsidRDefault="00A52161" w:rsidP="006D2903">
      <w:pPr>
        <w:spacing w:after="0" w:line="360" w:lineRule="auto"/>
        <w:ind w:left="720"/>
        <w:contextualSpacing/>
        <w:jc w:val="both"/>
        <w:rPr>
          <w:rFonts w:cs="Calibri"/>
          <w:sz w:val="24"/>
          <w:lang w:val="en-US"/>
        </w:rPr>
      </w:pPr>
      <w:r w:rsidRPr="00186C19">
        <w:rPr>
          <w:rFonts w:cs="Calibri"/>
          <w:sz w:val="24"/>
          <w:lang w:val="en-US"/>
        </w:rPr>
        <w:t>Example:</w:t>
      </w:r>
    </w:p>
    <w:p w14:paraId="32A245A6" w14:textId="77777777" w:rsidR="007B6C3A" w:rsidRPr="00186C19" w:rsidRDefault="007B6C3A" w:rsidP="006D2903">
      <w:pPr>
        <w:spacing w:after="0" w:line="360" w:lineRule="auto"/>
        <w:ind w:left="709"/>
        <w:contextualSpacing/>
        <w:jc w:val="both"/>
        <w:rPr>
          <w:rFonts w:cs="Calibri"/>
          <w:sz w:val="24"/>
          <w:lang w:val="en-US"/>
        </w:rPr>
      </w:pPr>
      <w:r w:rsidRPr="00627DEB">
        <w:rPr>
          <w:rFonts w:cs="Calibri"/>
          <w:b/>
          <w:color w:val="FF0000"/>
          <w:sz w:val="24"/>
          <w:lang w:val="en-US"/>
        </w:rPr>
        <w:t>. . .</w:t>
      </w:r>
      <w:r w:rsidRPr="00627DEB">
        <w:rPr>
          <w:rFonts w:cs="Calibri"/>
          <w:color w:val="FF0000"/>
          <w:sz w:val="24"/>
          <w:lang w:val="en-US"/>
        </w:rPr>
        <w:t xml:space="preserve"> </w:t>
      </w:r>
      <w:r w:rsidR="00A52161" w:rsidRPr="00186C19">
        <w:rPr>
          <w:rFonts w:cs="Calibri"/>
          <w:sz w:val="24"/>
          <w:lang w:val="en-US"/>
        </w:rPr>
        <w:t xml:space="preserve">the processes of pedagogical action and reasoning, when treated as theoretical categories, may contribute significantly to the production of knowledge in the field of teacher training and, consequently, to the introduction of initial and continuing training devices that enable teachers to teach better, while turn content knowledge into good teaching. </w:t>
      </w:r>
      <w:r w:rsidRPr="00186C19">
        <w:rPr>
          <w:rFonts w:cs="Calibri"/>
          <w:sz w:val="24"/>
          <w:lang w:val="en-US"/>
        </w:rPr>
        <w:t>(Almeida et al., 2019, p. 149</w:t>
      </w:r>
      <w:r w:rsidR="00A52161" w:rsidRPr="00186C19">
        <w:rPr>
          <w:rFonts w:cs="Calibri"/>
          <w:sz w:val="24"/>
          <w:lang w:val="en-US"/>
        </w:rPr>
        <w:t>, own translation</w:t>
      </w:r>
      <w:r w:rsidRPr="00186C19">
        <w:rPr>
          <w:rFonts w:cs="Calibri"/>
          <w:sz w:val="24"/>
          <w:lang w:val="en-US"/>
        </w:rPr>
        <w:t>).</w:t>
      </w:r>
    </w:p>
    <w:p w14:paraId="1656D077" w14:textId="77777777" w:rsidR="007B6C3A" w:rsidRPr="00186C19" w:rsidRDefault="007B6C3A" w:rsidP="006D2903">
      <w:pPr>
        <w:spacing w:after="0" w:line="360" w:lineRule="auto"/>
        <w:ind w:left="709"/>
        <w:contextualSpacing/>
        <w:jc w:val="both"/>
        <w:rPr>
          <w:rFonts w:cs="Calibri"/>
          <w:sz w:val="24"/>
          <w:highlight w:val="yellow"/>
          <w:lang w:val="en-US"/>
        </w:rPr>
      </w:pPr>
    </w:p>
    <w:p w14:paraId="1B8832EF" w14:textId="77777777" w:rsidR="007B6C3A" w:rsidRPr="00186C19" w:rsidRDefault="00A52161" w:rsidP="006D2903">
      <w:pPr>
        <w:spacing w:after="0" w:line="360" w:lineRule="auto"/>
        <w:ind w:left="709"/>
        <w:contextualSpacing/>
        <w:jc w:val="both"/>
        <w:rPr>
          <w:rFonts w:cs="Calibri"/>
          <w:sz w:val="24"/>
          <w:lang w:val="en-US"/>
        </w:rPr>
      </w:pPr>
      <w:r w:rsidRPr="00186C19">
        <w:rPr>
          <w:rFonts w:cs="Calibri"/>
          <w:sz w:val="24"/>
          <w:lang w:val="en-US"/>
        </w:rPr>
        <w:t>Another aspect that drew attention concerns the low number of studies that were used</w:t>
      </w:r>
      <w:r w:rsidRPr="00627DEB">
        <w:rPr>
          <w:rFonts w:cs="Calibri"/>
          <w:color w:val="FF0000"/>
          <w:sz w:val="24"/>
          <w:lang w:val="en-US"/>
        </w:rPr>
        <w:t xml:space="preserve"> </w:t>
      </w:r>
      <w:r w:rsidRPr="00627DEB">
        <w:rPr>
          <w:rFonts w:cs="Calibri"/>
          <w:b/>
          <w:color w:val="FF0000"/>
          <w:sz w:val="24"/>
          <w:lang w:val="en-US"/>
        </w:rPr>
        <w:t>. . .</w:t>
      </w:r>
      <w:r w:rsidRPr="00627DEB">
        <w:rPr>
          <w:rFonts w:cs="Calibri"/>
          <w:color w:val="FF0000"/>
          <w:sz w:val="24"/>
          <w:lang w:val="en-US"/>
        </w:rPr>
        <w:t xml:space="preserve"> </w:t>
      </w:r>
      <w:r w:rsidRPr="00186C19">
        <w:rPr>
          <w:rFonts w:cs="Calibri"/>
          <w:sz w:val="24"/>
          <w:lang w:val="en-US"/>
        </w:rPr>
        <w:t>to the theoretical model of the process of pedagogical action and reasoning, especially when considering that the development of teachers’ PCK involves this process.</w:t>
      </w:r>
      <w:r w:rsidR="007B6C3A" w:rsidRPr="00186C19">
        <w:rPr>
          <w:rFonts w:cs="Calibri"/>
          <w:sz w:val="24"/>
          <w:lang w:val="en-US"/>
        </w:rPr>
        <w:t xml:space="preserve"> (Almeida et al., 2019, p. 148</w:t>
      </w:r>
      <w:r w:rsidRPr="00186C19">
        <w:rPr>
          <w:rFonts w:cs="Calibri"/>
          <w:sz w:val="24"/>
          <w:lang w:val="en-US"/>
        </w:rPr>
        <w:t>, own translation</w:t>
      </w:r>
      <w:r w:rsidR="007B6C3A" w:rsidRPr="00186C19">
        <w:rPr>
          <w:rFonts w:cs="Calibri"/>
          <w:sz w:val="24"/>
          <w:lang w:val="en-US"/>
        </w:rPr>
        <w:t>).</w:t>
      </w:r>
    </w:p>
    <w:p w14:paraId="5316BC29" w14:textId="77777777" w:rsidR="007B6C3A" w:rsidRPr="00186C19" w:rsidRDefault="007B6C3A" w:rsidP="006D2903">
      <w:pPr>
        <w:spacing w:after="0" w:line="360" w:lineRule="auto"/>
        <w:ind w:left="709"/>
        <w:contextualSpacing/>
        <w:jc w:val="both"/>
        <w:rPr>
          <w:rFonts w:cs="Calibri"/>
          <w:sz w:val="24"/>
          <w:lang w:val="en-US"/>
        </w:rPr>
      </w:pPr>
    </w:p>
    <w:p w14:paraId="2A3D59B9" w14:textId="312F7002" w:rsidR="00A52161" w:rsidRPr="00186C19" w:rsidRDefault="00A52161" w:rsidP="006D2903">
      <w:pPr>
        <w:numPr>
          <w:ilvl w:val="0"/>
          <w:numId w:val="5"/>
        </w:numPr>
        <w:spacing w:after="0" w:line="360" w:lineRule="auto"/>
        <w:contextualSpacing/>
        <w:jc w:val="both"/>
        <w:rPr>
          <w:rFonts w:cs="Calibri"/>
          <w:bCs/>
          <w:sz w:val="24"/>
          <w:lang w:val="en-US"/>
        </w:rPr>
      </w:pPr>
      <w:r w:rsidRPr="00186C19">
        <w:rPr>
          <w:rFonts w:cs="Calibri"/>
          <w:bCs/>
          <w:sz w:val="24"/>
          <w:lang w:val="en-US"/>
        </w:rPr>
        <w:t xml:space="preserve">If the suppression in the middle of the quotation is followed by a sentence starting with a capital letter, 4 spaced periods </w:t>
      </w:r>
      <w:r w:rsidRPr="00627DEB">
        <w:rPr>
          <w:rFonts w:cs="Calibri"/>
          <w:bCs/>
          <w:sz w:val="24"/>
          <w:lang w:val="en-US"/>
        </w:rPr>
        <w:t>(</w:t>
      </w:r>
      <w:r w:rsidRPr="00627DEB">
        <w:rPr>
          <w:rFonts w:cs="Calibri"/>
          <w:b/>
          <w:bCs/>
          <w:color w:val="FF0000"/>
          <w:sz w:val="24"/>
          <w:lang w:val="en-US"/>
        </w:rPr>
        <w:t>. . . .</w:t>
      </w:r>
      <w:r w:rsidRPr="00186C19">
        <w:rPr>
          <w:rFonts w:cs="Calibri"/>
          <w:bCs/>
          <w:sz w:val="24"/>
          <w:lang w:val="en-US"/>
        </w:rPr>
        <w:t>) should be used. Three periods refer to the ellipsis and one to the full stop which precedes the next sentence.</w:t>
      </w:r>
    </w:p>
    <w:p w14:paraId="0EA7C61B" w14:textId="77777777" w:rsidR="00A52161" w:rsidRPr="00186C19" w:rsidRDefault="00A52161" w:rsidP="006D2903">
      <w:pPr>
        <w:spacing w:after="0" w:line="360" w:lineRule="auto"/>
        <w:ind w:left="720"/>
        <w:contextualSpacing/>
        <w:jc w:val="both"/>
        <w:rPr>
          <w:rFonts w:cs="Calibri"/>
          <w:bCs/>
          <w:sz w:val="24"/>
          <w:lang w:val="en-US"/>
        </w:rPr>
      </w:pPr>
      <w:r w:rsidRPr="00186C19">
        <w:rPr>
          <w:rFonts w:cs="Calibri"/>
          <w:bCs/>
          <w:sz w:val="24"/>
          <w:lang w:val="en-US"/>
        </w:rPr>
        <w:t>Example:</w:t>
      </w:r>
    </w:p>
    <w:p w14:paraId="5567C09D" w14:textId="77777777" w:rsidR="007B6C3A" w:rsidRPr="00186C19" w:rsidRDefault="00A52161" w:rsidP="006D2903">
      <w:pPr>
        <w:spacing w:after="0" w:line="360" w:lineRule="auto"/>
        <w:ind w:left="720"/>
        <w:contextualSpacing/>
        <w:jc w:val="both"/>
        <w:rPr>
          <w:rFonts w:cs="Calibri"/>
          <w:sz w:val="24"/>
          <w:lang w:val="en-US"/>
        </w:rPr>
      </w:pPr>
      <w:r w:rsidRPr="00186C19">
        <w:rPr>
          <w:rFonts w:cs="Calibri"/>
          <w:bCs/>
          <w:sz w:val="24"/>
          <w:lang w:val="en-US"/>
        </w:rPr>
        <w:lastRenderedPageBreak/>
        <w:t>It is, therefore, a research instrument and also an alternative to stimulate teacher reflection</w:t>
      </w:r>
      <w:r w:rsidR="0066678A" w:rsidRPr="00F84DFE">
        <w:rPr>
          <w:rFonts w:cs="Calibri"/>
          <w:bCs/>
          <w:color w:val="FF0000"/>
          <w:sz w:val="24"/>
          <w:lang w:val="en-US"/>
        </w:rPr>
        <w:t xml:space="preserve"> </w:t>
      </w:r>
      <w:r w:rsidR="0066678A" w:rsidRPr="00F84DFE">
        <w:rPr>
          <w:rFonts w:cs="Calibri"/>
          <w:b/>
          <w:bCs/>
          <w:color w:val="FF0000"/>
          <w:sz w:val="24"/>
          <w:lang w:val="en-US"/>
        </w:rPr>
        <w:t xml:space="preserve">. . . </w:t>
      </w:r>
      <w:r w:rsidR="007B6C3A" w:rsidRPr="00F84DFE">
        <w:rPr>
          <w:rFonts w:cs="Calibri"/>
          <w:b/>
          <w:bCs/>
          <w:color w:val="FF0000"/>
          <w:sz w:val="24"/>
          <w:lang w:val="en-US"/>
        </w:rPr>
        <w:t>.</w:t>
      </w:r>
      <w:r w:rsidR="007B6C3A" w:rsidRPr="00F84DFE">
        <w:rPr>
          <w:rFonts w:cs="Calibri"/>
          <w:bCs/>
          <w:color w:val="FF0000"/>
          <w:sz w:val="24"/>
          <w:lang w:val="en-US"/>
        </w:rPr>
        <w:t xml:space="preserve"> </w:t>
      </w:r>
      <w:r w:rsidRPr="00186C19">
        <w:rPr>
          <w:rFonts w:cs="Calibri"/>
          <w:bCs/>
          <w:sz w:val="24"/>
          <w:lang w:val="en-US"/>
        </w:rPr>
        <w:t xml:space="preserve">This instrument is used to access the understanding of the content of the central ideas associated with the theme. </w:t>
      </w:r>
      <w:r w:rsidR="0066678A" w:rsidRPr="00186C19">
        <w:rPr>
          <w:rFonts w:cs="Calibri"/>
          <w:bCs/>
          <w:sz w:val="24"/>
          <w:lang w:val="en-US"/>
        </w:rPr>
        <w:t>(</w:t>
      </w:r>
      <w:r w:rsidR="0066678A" w:rsidRPr="00186C19">
        <w:rPr>
          <w:rFonts w:cs="Calibri"/>
          <w:sz w:val="24"/>
          <w:lang w:val="en-US"/>
        </w:rPr>
        <w:t>Almeida et al., 2019, p. 145</w:t>
      </w:r>
      <w:r w:rsidRPr="00186C19">
        <w:rPr>
          <w:rFonts w:cs="Calibri"/>
          <w:sz w:val="24"/>
          <w:lang w:val="en-US"/>
        </w:rPr>
        <w:t>, own translation</w:t>
      </w:r>
      <w:r w:rsidR="0066678A" w:rsidRPr="00186C19">
        <w:rPr>
          <w:rFonts w:cs="Calibri"/>
          <w:sz w:val="24"/>
          <w:lang w:val="en-US"/>
        </w:rPr>
        <w:t>).</w:t>
      </w:r>
    </w:p>
    <w:p w14:paraId="085539D4" w14:textId="77777777" w:rsidR="0066678A" w:rsidRPr="00186C19" w:rsidRDefault="0066678A" w:rsidP="006D2903">
      <w:pPr>
        <w:spacing w:after="0" w:line="360" w:lineRule="auto"/>
        <w:ind w:left="720"/>
        <w:contextualSpacing/>
        <w:jc w:val="both"/>
        <w:rPr>
          <w:rFonts w:cs="Calibri"/>
          <w:bCs/>
          <w:sz w:val="24"/>
          <w:highlight w:val="yellow"/>
          <w:lang w:val="en-US"/>
        </w:rPr>
      </w:pPr>
    </w:p>
    <w:p w14:paraId="06E4F1B5" w14:textId="77777777" w:rsidR="00186C19" w:rsidRPr="00186C19" w:rsidRDefault="00186C19" w:rsidP="00186C19">
      <w:pPr>
        <w:pStyle w:val="Textodenotaderodap"/>
        <w:spacing w:after="0" w:line="360" w:lineRule="auto"/>
        <w:ind w:firstLine="708"/>
        <w:contextualSpacing/>
        <w:jc w:val="both"/>
        <w:rPr>
          <w:rFonts w:cs="Calibri"/>
          <w:sz w:val="24"/>
          <w:szCs w:val="22"/>
          <w:lang w:val="en-US" w:eastAsia="en-US"/>
        </w:rPr>
      </w:pPr>
      <w:r w:rsidRPr="00186C19">
        <w:rPr>
          <w:rFonts w:cs="Calibri"/>
          <w:sz w:val="24"/>
          <w:szCs w:val="22"/>
          <w:lang w:val="en-US" w:eastAsia="en-US"/>
        </w:rPr>
        <w:t xml:space="preserve">Transcripts from research </w:t>
      </w:r>
      <w:r w:rsidRPr="00186C19">
        <w:rPr>
          <w:rFonts w:cs="Calibri"/>
          <w:i/>
          <w:iCs/>
          <w:sz w:val="24"/>
          <w:szCs w:val="22"/>
          <w:lang w:val="en-US" w:eastAsia="en-US"/>
        </w:rPr>
        <w:t>corpus</w:t>
      </w:r>
      <w:r w:rsidRPr="00186C19">
        <w:rPr>
          <w:rFonts w:cs="Calibri"/>
          <w:sz w:val="24"/>
          <w:szCs w:val="22"/>
          <w:lang w:val="en-US" w:eastAsia="en-US"/>
        </w:rPr>
        <w:t xml:space="preserve"> follow the same citation format, using italics and an identifier.</w:t>
      </w:r>
    </w:p>
    <w:p w14:paraId="18194FE6" w14:textId="77777777" w:rsidR="00186C19" w:rsidRPr="00186C19" w:rsidRDefault="00186C19" w:rsidP="00186C19">
      <w:pPr>
        <w:pStyle w:val="Textodenotaderodap"/>
        <w:spacing w:after="0" w:line="360" w:lineRule="auto"/>
        <w:ind w:left="851"/>
        <w:contextualSpacing/>
        <w:jc w:val="both"/>
        <w:rPr>
          <w:rFonts w:cs="Calibri"/>
          <w:sz w:val="24"/>
          <w:szCs w:val="22"/>
          <w:lang w:val="en-US" w:eastAsia="en-US"/>
        </w:rPr>
      </w:pPr>
      <w:r w:rsidRPr="00186C19">
        <w:rPr>
          <w:rFonts w:cs="Calibri"/>
          <w:sz w:val="24"/>
          <w:szCs w:val="22"/>
          <w:lang w:val="en-US" w:eastAsia="en-US"/>
        </w:rPr>
        <w:t xml:space="preserve">. . . </w:t>
      </w:r>
      <w:r w:rsidRPr="00186C19">
        <w:rPr>
          <w:rFonts w:cs="Calibri"/>
          <w:i/>
          <w:iCs/>
          <w:sz w:val="24"/>
          <w:szCs w:val="22"/>
          <w:lang w:val="en-US" w:eastAsia="en-US"/>
        </w:rPr>
        <w:t>I don’t want to be the best teacher, but I want to teach with love and patience, giving my students the chance to come to me and say they don’t understand. I want to truly teach, to teach from the heart.</w:t>
      </w:r>
      <w:r w:rsidRPr="00186C19">
        <w:rPr>
          <w:rFonts w:cs="Calibri"/>
          <w:sz w:val="24"/>
          <w:szCs w:val="22"/>
          <w:lang w:val="en-US" w:eastAsia="en-US"/>
        </w:rPr>
        <w:t xml:space="preserve"> (E_17, own translation).</w:t>
      </w:r>
    </w:p>
    <w:p w14:paraId="78F6A36E" w14:textId="77777777" w:rsidR="00186C19" w:rsidRPr="00186C19" w:rsidRDefault="00186C19" w:rsidP="00186C19">
      <w:pPr>
        <w:pStyle w:val="Textodenotaderodap"/>
        <w:spacing w:after="0" w:line="360" w:lineRule="auto"/>
        <w:ind w:firstLine="708"/>
        <w:contextualSpacing/>
        <w:jc w:val="both"/>
        <w:rPr>
          <w:rFonts w:cs="Calibri"/>
          <w:sz w:val="24"/>
          <w:szCs w:val="22"/>
          <w:lang w:val="en-US" w:eastAsia="en-US"/>
        </w:rPr>
      </w:pPr>
      <w:r w:rsidRPr="00186C19">
        <w:rPr>
          <w:rFonts w:cs="Calibri"/>
          <w:sz w:val="24"/>
          <w:szCs w:val="22"/>
          <w:lang w:val="en-US" w:eastAsia="en-US"/>
        </w:rPr>
        <w:t>Over the text, in the citations of quotations with 2 authors, the last names should be separated by an ampersand (&amp;). Example: (Mascarello &amp; Cunha, 2022, p. 12). For works by 3 or more authors, the expression et al. (not italicized) can be used. Example: (Moriconi et al., 2021, p. 12).</w:t>
      </w:r>
    </w:p>
    <w:p w14:paraId="28E8A3A8" w14:textId="77777777" w:rsidR="00186C19" w:rsidRPr="00186C19" w:rsidRDefault="00186C19" w:rsidP="00186C19">
      <w:pPr>
        <w:pStyle w:val="Textodenotaderodap"/>
        <w:spacing w:after="0" w:line="360" w:lineRule="auto"/>
        <w:ind w:firstLine="708"/>
        <w:contextualSpacing/>
        <w:jc w:val="both"/>
        <w:rPr>
          <w:rFonts w:cs="Calibri"/>
          <w:sz w:val="24"/>
          <w:szCs w:val="22"/>
          <w:lang w:val="en-US" w:eastAsia="en-US"/>
        </w:rPr>
      </w:pPr>
      <w:r w:rsidRPr="00186C19">
        <w:rPr>
          <w:rFonts w:cs="Calibri"/>
          <w:sz w:val="24"/>
          <w:szCs w:val="22"/>
          <w:lang w:val="en-US" w:eastAsia="en-US"/>
        </w:rPr>
        <w:t>For quotes of quotes, i.e., mentioning a work by an author which were used in the work of another author, the expression “as cited in” should be used. Example: (Gatti, 2002, as cited in Gimenes, 2009).</w:t>
      </w:r>
    </w:p>
    <w:p w14:paraId="7FDB1EB2" w14:textId="77777777" w:rsidR="00186C19" w:rsidRPr="00186C19" w:rsidRDefault="00186C19" w:rsidP="00186C19">
      <w:pPr>
        <w:pStyle w:val="Textodenotaderodap"/>
        <w:spacing w:after="0" w:line="360" w:lineRule="auto"/>
        <w:ind w:firstLine="708"/>
        <w:contextualSpacing/>
        <w:jc w:val="both"/>
        <w:rPr>
          <w:rFonts w:cs="Calibri"/>
          <w:sz w:val="24"/>
          <w:szCs w:val="22"/>
          <w:lang w:val="en-US" w:eastAsia="en-US"/>
        </w:rPr>
      </w:pPr>
      <w:r w:rsidRPr="00186C19">
        <w:rPr>
          <w:rFonts w:cs="Calibri"/>
          <w:sz w:val="24"/>
          <w:szCs w:val="22"/>
          <w:lang w:val="en-US" w:eastAsia="en-US"/>
        </w:rPr>
        <w:t xml:space="preserve">If it is a direct quotation, the earlier work’s publication year need not be indicated. Example: “According to Gatti (as cited in Gimenes, 2009), </w:t>
      </w:r>
      <w:r w:rsidRPr="00F84DFE">
        <w:rPr>
          <w:rFonts w:cs="Calibri"/>
          <w:sz w:val="24"/>
          <w:szCs w:val="22"/>
          <w:lang w:val="en-US" w:eastAsia="en-US"/>
        </w:rPr>
        <w:t>education . . .”.</w:t>
      </w:r>
    </w:p>
    <w:p w14:paraId="7D94EC39" w14:textId="28A8F473" w:rsidR="00F31BAE" w:rsidRPr="00186C19" w:rsidRDefault="00186C19" w:rsidP="00186C19">
      <w:pPr>
        <w:pStyle w:val="Textodenotaderodap"/>
        <w:spacing w:after="0" w:line="360" w:lineRule="auto"/>
        <w:ind w:firstLine="708"/>
        <w:contextualSpacing/>
        <w:jc w:val="both"/>
        <w:rPr>
          <w:rFonts w:cs="Calibri"/>
          <w:sz w:val="24"/>
          <w:szCs w:val="22"/>
          <w:lang w:val="en-US" w:eastAsia="en-US"/>
        </w:rPr>
      </w:pPr>
      <w:r w:rsidRPr="00186C19">
        <w:rPr>
          <w:rFonts w:cs="Calibri"/>
          <w:sz w:val="24"/>
          <w:szCs w:val="22"/>
          <w:lang w:val="en-US" w:eastAsia="en-US"/>
        </w:rPr>
        <w:t>Only the work which was actually accessed should be included in the list of references.</w:t>
      </w:r>
    </w:p>
    <w:p w14:paraId="677EE88C" w14:textId="77777777" w:rsidR="00186C19" w:rsidRPr="00186C19" w:rsidRDefault="00186C19" w:rsidP="00186C19">
      <w:pPr>
        <w:pStyle w:val="Textodenotaderodap"/>
        <w:spacing w:after="0" w:line="360" w:lineRule="auto"/>
        <w:contextualSpacing/>
        <w:jc w:val="both"/>
        <w:rPr>
          <w:rFonts w:cs="Calibri"/>
          <w:sz w:val="24"/>
          <w:szCs w:val="24"/>
          <w:lang w:val="en-US"/>
        </w:rPr>
      </w:pPr>
    </w:p>
    <w:p w14:paraId="5537318E" w14:textId="77777777" w:rsidR="009C1474" w:rsidRPr="00186C19" w:rsidRDefault="009C1474" w:rsidP="00186C19">
      <w:pPr>
        <w:pStyle w:val="Textodenotaderodap"/>
        <w:spacing w:after="0" w:line="360" w:lineRule="auto"/>
        <w:contextualSpacing/>
        <w:rPr>
          <w:rFonts w:cs="Calibri"/>
          <w:bCs/>
          <w:sz w:val="32"/>
          <w:szCs w:val="32"/>
          <w:lang w:val="en-US"/>
        </w:rPr>
      </w:pPr>
      <w:r w:rsidRPr="00186C19">
        <w:rPr>
          <w:rFonts w:cs="Calibri"/>
          <w:bCs/>
          <w:sz w:val="32"/>
          <w:szCs w:val="32"/>
          <w:lang w:val="en-US"/>
        </w:rPr>
        <w:t>A</w:t>
      </w:r>
      <w:r w:rsidR="00A52161" w:rsidRPr="00186C19">
        <w:rPr>
          <w:rFonts w:cs="Calibri"/>
          <w:bCs/>
          <w:sz w:val="32"/>
          <w:szCs w:val="32"/>
          <w:lang w:val="en-US"/>
        </w:rPr>
        <w:t>cknowledgments</w:t>
      </w:r>
    </w:p>
    <w:p w14:paraId="4174EF53" w14:textId="4168BB6C" w:rsidR="0033217B" w:rsidRPr="00186C19" w:rsidRDefault="0033217B" w:rsidP="006D2903">
      <w:pPr>
        <w:spacing w:after="0" w:line="360" w:lineRule="auto"/>
        <w:ind w:firstLine="720"/>
        <w:contextualSpacing/>
        <w:jc w:val="both"/>
        <w:rPr>
          <w:rFonts w:cs="Calibri"/>
          <w:sz w:val="24"/>
          <w:lang w:val="en-US"/>
        </w:rPr>
      </w:pPr>
      <w:r w:rsidRPr="00186C19">
        <w:rPr>
          <w:rFonts w:cs="Calibri"/>
          <w:sz w:val="24"/>
          <w:lang w:val="en-US"/>
        </w:rPr>
        <w:t xml:space="preserve">If the work is financed by funding agencies, the author must inform this item. Note: this information must only appear in the complete and identified version in Word. </w:t>
      </w:r>
      <w:r w:rsidR="00A15204" w:rsidRPr="00186C19">
        <w:rPr>
          <w:rFonts w:cs="Calibri"/>
          <w:sz w:val="24"/>
          <w:lang w:val="en-US"/>
        </w:rPr>
        <w:t>Calibri or Arial</w:t>
      </w:r>
      <w:r w:rsidRPr="00186C19">
        <w:rPr>
          <w:rFonts w:cs="Calibri"/>
          <w:sz w:val="24"/>
          <w:lang w:val="en-US"/>
        </w:rPr>
        <w:t xml:space="preserve"> 12 font, justified alignment, 1.5 spacing, indentation of 1.27 cm (half an inch) from the left margin.</w:t>
      </w:r>
      <w:r w:rsidR="00186C19" w:rsidRPr="00186C19">
        <w:rPr>
          <w:rFonts w:cs="Calibri"/>
          <w:sz w:val="24"/>
          <w:lang w:val="en-US"/>
        </w:rPr>
        <w:t xml:space="preserve"> </w:t>
      </w:r>
      <w:r w:rsidR="00186C19" w:rsidRPr="00186C19">
        <w:rPr>
          <w:rFonts w:cs="Calibri"/>
          <w:b/>
          <w:bCs/>
          <w:sz w:val="24"/>
          <w:lang w:val="en-US"/>
        </w:rPr>
        <w:t>Note: This information should not appear in the anonymous PDF version, only in the full Word version</w:t>
      </w:r>
      <w:r w:rsidR="00186C19" w:rsidRPr="00186C19">
        <w:rPr>
          <w:rFonts w:cs="Calibri"/>
          <w:sz w:val="24"/>
          <w:lang w:val="en-US"/>
        </w:rPr>
        <w:t>.</w:t>
      </w:r>
    </w:p>
    <w:p w14:paraId="3E0E1BB8" w14:textId="7A96A942" w:rsidR="002E53F1" w:rsidRDefault="002E53F1">
      <w:pPr>
        <w:spacing w:after="0" w:line="240" w:lineRule="auto"/>
        <w:rPr>
          <w:rFonts w:cs="Calibri"/>
          <w:sz w:val="24"/>
          <w:szCs w:val="24"/>
          <w:lang w:val="en-US" w:eastAsia="x-none"/>
        </w:rPr>
      </w:pPr>
      <w:r>
        <w:rPr>
          <w:rFonts w:cs="Calibri"/>
          <w:sz w:val="24"/>
          <w:szCs w:val="24"/>
          <w:lang w:val="en-US"/>
        </w:rPr>
        <w:br w:type="page"/>
      </w:r>
    </w:p>
    <w:p w14:paraId="3E4A3025" w14:textId="77777777" w:rsidR="00345675" w:rsidRPr="00186C19" w:rsidRDefault="00345675" w:rsidP="00186C19">
      <w:pPr>
        <w:pStyle w:val="Textodenotaderodap"/>
        <w:spacing w:after="0" w:line="360" w:lineRule="auto"/>
        <w:contextualSpacing/>
        <w:rPr>
          <w:rFonts w:cs="Calibri"/>
          <w:bCs/>
          <w:sz w:val="32"/>
          <w:szCs w:val="32"/>
          <w:lang w:val="en-US" w:eastAsia="pt-BR"/>
        </w:rPr>
      </w:pPr>
      <w:r w:rsidRPr="00186C19">
        <w:rPr>
          <w:rFonts w:cs="Calibri"/>
          <w:bCs/>
          <w:sz w:val="32"/>
          <w:szCs w:val="32"/>
          <w:lang w:val="en-US"/>
        </w:rPr>
        <w:lastRenderedPageBreak/>
        <w:t>Refe</w:t>
      </w:r>
      <w:r w:rsidR="00A52161" w:rsidRPr="00186C19">
        <w:rPr>
          <w:rFonts w:cs="Calibri"/>
          <w:bCs/>
          <w:sz w:val="32"/>
          <w:szCs w:val="32"/>
          <w:lang w:val="en-US"/>
        </w:rPr>
        <w:t>rences</w:t>
      </w:r>
    </w:p>
    <w:p w14:paraId="3F25CE2A" w14:textId="77777777" w:rsidR="00A52161" w:rsidRPr="00186C19" w:rsidRDefault="00A52161" w:rsidP="006D2903">
      <w:pPr>
        <w:spacing w:after="0" w:line="360" w:lineRule="auto"/>
        <w:ind w:firstLine="720"/>
        <w:contextualSpacing/>
        <w:jc w:val="both"/>
        <w:rPr>
          <w:rFonts w:cs="Calibri"/>
          <w:sz w:val="24"/>
          <w:lang w:val="en-US"/>
        </w:rPr>
      </w:pPr>
      <w:r w:rsidRPr="00186C19">
        <w:rPr>
          <w:rFonts w:cs="Calibri"/>
          <w:sz w:val="24"/>
          <w:lang w:val="en-US"/>
        </w:rPr>
        <w:t>The references, restricted only to works cited in the text, should be presented according to the American Psychological Association manual – 7</w:t>
      </w:r>
      <w:r w:rsidRPr="00186C19">
        <w:rPr>
          <w:rFonts w:cs="Calibri"/>
          <w:sz w:val="24"/>
          <w:vertAlign w:val="superscript"/>
          <w:lang w:val="en-US"/>
        </w:rPr>
        <w:t>th</w:t>
      </w:r>
      <w:r w:rsidRPr="00186C19">
        <w:rPr>
          <w:rFonts w:cs="Calibri"/>
          <w:sz w:val="24"/>
          <w:lang w:val="en-US"/>
        </w:rPr>
        <w:t xml:space="preserve"> edition. Highlights (titles of books, dissertations/theses and scientific journals) should be italicized.</w:t>
      </w:r>
    </w:p>
    <w:p w14:paraId="2862E91E" w14:textId="77777777" w:rsidR="00A52161" w:rsidRPr="00186C19" w:rsidRDefault="00A52161" w:rsidP="006D2903">
      <w:pPr>
        <w:spacing w:after="0" w:line="360" w:lineRule="auto"/>
        <w:ind w:firstLine="720"/>
        <w:contextualSpacing/>
        <w:jc w:val="both"/>
        <w:rPr>
          <w:rFonts w:cs="Calibri"/>
          <w:sz w:val="24"/>
          <w:lang w:val="en-US"/>
        </w:rPr>
      </w:pPr>
      <w:r w:rsidRPr="00186C19">
        <w:rPr>
          <w:rFonts w:cs="Calibri"/>
          <w:sz w:val="24"/>
          <w:lang w:val="en-US"/>
        </w:rPr>
        <w:t>They should follow the alphabetical order of the first author’s last name, and authors’ first names should be abbreviated.</w:t>
      </w:r>
    </w:p>
    <w:p w14:paraId="7595DECA" w14:textId="42EFDC87" w:rsidR="00A52161" w:rsidRPr="00186C19" w:rsidRDefault="00A52161" w:rsidP="006D2903">
      <w:pPr>
        <w:spacing w:after="0" w:line="360" w:lineRule="auto"/>
        <w:ind w:firstLine="720"/>
        <w:contextualSpacing/>
        <w:jc w:val="both"/>
        <w:rPr>
          <w:rFonts w:cs="Calibri"/>
          <w:sz w:val="24"/>
          <w:lang w:val="en-US"/>
        </w:rPr>
      </w:pPr>
      <w:r w:rsidRPr="00186C19">
        <w:rPr>
          <w:rFonts w:cs="Calibri"/>
          <w:sz w:val="24"/>
          <w:lang w:val="en-US"/>
        </w:rPr>
        <w:t xml:space="preserve">References should be formatted in </w:t>
      </w:r>
      <w:r w:rsidR="00A15204" w:rsidRPr="00186C19">
        <w:rPr>
          <w:rFonts w:cs="Calibri"/>
          <w:sz w:val="24"/>
          <w:lang w:val="en-US"/>
        </w:rPr>
        <w:t>Calibri or Arial</w:t>
      </w:r>
      <w:r w:rsidR="0033217B" w:rsidRPr="00186C19">
        <w:rPr>
          <w:rFonts w:cs="Calibri"/>
          <w:sz w:val="24"/>
          <w:lang w:val="en-US"/>
        </w:rPr>
        <w:t xml:space="preserve"> </w:t>
      </w:r>
      <w:r w:rsidRPr="00186C19">
        <w:rPr>
          <w:rFonts w:cs="Calibri"/>
          <w:sz w:val="24"/>
          <w:lang w:val="en-US"/>
        </w:rPr>
        <w:t>12 font, 1.5 spacing, with no space before or after paragraphs and no blank lines separating entries. In addition, they should be offset 1.27 cm (one-half inch) from the left margin.</w:t>
      </w:r>
    </w:p>
    <w:p w14:paraId="1190E2BF" w14:textId="77777777" w:rsidR="00A52161" w:rsidRPr="00186C19" w:rsidRDefault="00A52161" w:rsidP="006D2903">
      <w:pPr>
        <w:spacing w:after="0" w:line="360" w:lineRule="auto"/>
        <w:ind w:firstLine="720"/>
        <w:contextualSpacing/>
        <w:jc w:val="both"/>
        <w:rPr>
          <w:rFonts w:cs="Calibri"/>
          <w:sz w:val="24"/>
          <w:lang w:val="en-US"/>
        </w:rPr>
      </w:pPr>
      <w:r w:rsidRPr="00186C19">
        <w:rPr>
          <w:rFonts w:cs="Calibri"/>
          <w:sz w:val="24"/>
          <w:lang w:val="en-US"/>
        </w:rPr>
        <w:t xml:space="preserve">References with links for accessing texts should </w:t>
      </w:r>
      <w:r w:rsidRPr="00186C19">
        <w:rPr>
          <w:rFonts w:cs="Calibri"/>
          <w:b/>
          <w:bCs/>
          <w:sz w:val="24"/>
          <w:lang w:val="en-US"/>
        </w:rPr>
        <w:t>not</w:t>
      </w:r>
      <w:r w:rsidRPr="00186C19">
        <w:rPr>
          <w:rFonts w:cs="Calibri"/>
          <w:sz w:val="24"/>
          <w:lang w:val="en-US"/>
        </w:rPr>
        <w:t xml:space="preserve"> include “Available at”, “Access on”, or a period after the link. The link to the text should come after the reference’s bibliographic information:</w:t>
      </w:r>
    </w:p>
    <w:p w14:paraId="7E577A7F" w14:textId="77777777" w:rsidR="00421C93" w:rsidRPr="00186C19" w:rsidRDefault="00421C93" w:rsidP="006D2903">
      <w:pPr>
        <w:spacing w:after="0" w:line="360" w:lineRule="auto"/>
        <w:ind w:firstLine="720"/>
        <w:contextualSpacing/>
        <w:jc w:val="both"/>
        <w:rPr>
          <w:rFonts w:cs="Calibri"/>
          <w:sz w:val="24"/>
          <w:lang w:val="en-US"/>
        </w:rPr>
      </w:pPr>
    </w:p>
    <w:p w14:paraId="7D03546B" w14:textId="2B319BBA" w:rsidR="00BD75F5" w:rsidRPr="00186C19" w:rsidRDefault="00BD75F5" w:rsidP="006D2903">
      <w:pPr>
        <w:spacing w:after="0" w:line="360" w:lineRule="auto"/>
        <w:ind w:left="720" w:hanging="720"/>
        <w:contextualSpacing/>
        <w:rPr>
          <w:rFonts w:cs="Calibri"/>
          <w:sz w:val="24"/>
          <w:lang w:val="en-US"/>
        </w:rPr>
      </w:pPr>
      <w:r w:rsidRPr="00186C19">
        <w:rPr>
          <w:rFonts w:cs="Calibri"/>
          <w:sz w:val="24"/>
          <w:lang w:val="en-US"/>
        </w:rPr>
        <w:t xml:space="preserve">Iwamoto, H. M. (2022). Mulheres nas STEM: Um estudo brasileiro no </w:t>
      </w:r>
      <w:r w:rsidRPr="00186C19">
        <w:rPr>
          <w:rFonts w:cs="Calibri"/>
          <w:i/>
          <w:sz w:val="24"/>
          <w:lang w:val="en-US"/>
        </w:rPr>
        <w:t>Diário Oficial da União</w:t>
      </w:r>
      <w:r w:rsidRPr="00186C19">
        <w:rPr>
          <w:rFonts w:cs="Calibri"/>
          <w:sz w:val="24"/>
          <w:lang w:val="en-US"/>
        </w:rPr>
        <w:t xml:space="preserve">. </w:t>
      </w:r>
      <w:r w:rsidRPr="00186C19">
        <w:rPr>
          <w:rFonts w:cs="Calibri"/>
          <w:i/>
          <w:sz w:val="24"/>
          <w:lang w:val="en-US"/>
        </w:rPr>
        <w:t>Cadernos de Pesquisa</w:t>
      </w:r>
      <w:r w:rsidRPr="00186C19">
        <w:rPr>
          <w:rFonts w:cs="Calibri"/>
          <w:sz w:val="24"/>
          <w:lang w:val="en-US"/>
        </w:rPr>
        <w:t xml:space="preserve">, </w:t>
      </w:r>
      <w:r w:rsidRPr="00186C19">
        <w:rPr>
          <w:rFonts w:cs="Calibri"/>
          <w:i/>
          <w:sz w:val="24"/>
          <w:lang w:val="en-US"/>
        </w:rPr>
        <w:t>52</w:t>
      </w:r>
      <w:r w:rsidRPr="00186C19">
        <w:rPr>
          <w:rFonts w:cs="Calibri"/>
          <w:sz w:val="24"/>
          <w:lang w:val="en-US"/>
        </w:rPr>
        <w:t>, Artigo e09301. https://doi.org/10.1590/198053149301</w:t>
      </w:r>
    </w:p>
    <w:p w14:paraId="03CA7780" w14:textId="32215CEE" w:rsidR="00F14F33" w:rsidRPr="00186C19" w:rsidRDefault="00BD75F5" w:rsidP="006D2903">
      <w:pPr>
        <w:autoSpaceDE w:val="0"/>
        <w:autoSpaceDN w:val="0"/>
        <w:adjustRightInd w:val="0"/>
        <w:spacing w:after="0" w:line="360" w:lineRule="auto"/>
        <w:ind w:left="720" w:hanging="720"/>
        <w:contextualSpacing/>
        <w:rPr>
          <w:rFonts w:cs="Calibri"/>
          <w:sz w:val="24"/>
          <w:lang w:val="en-US"/>
        </w:rPr>
      </w:pPr>
      <w:r w:rsidRPr="00186C19">
        <w:rPr>
          <w:rFonts w:cs="Calibri"/>
          <w:sz w:val="24"/>
          <w:lang w:val="en-US"/>
        </w:rPr>
        <w:t xml:space="preserve">Mascarello, L., &amp; Cunha, M. A. de A. (2022). A escolha da escola e a reprodução das desigualdades sociais [Resenha do livro </w:t>
      </w:r>
      <w:r w:rsidRPr="00186C19">
        <w:rPr>
          <w:rFonts w:cs="Calibri"/>
          <w:i/>
          <w:sz w:val="24"/>
          <w:lang w:val="en-US"/>
        </w:rPr>
        <w:t>Choisir son école: Stratégies familiales et médiations locales</w:t>
      </w:r>
      <w:r w:rsidRPr="00186C19">
        <w:rPr>
          <w:rFonts w:cs="Calibri"/>
          <w:sz w:val="24"/>
          <w:lang w:val="en-US"/>
        </w:rPr>
        <w:t xml:space="preserve">, de A. van Zanten]. </w:t>
      </w:r>
      <w:r w:rsidRPr="00186C19">
        <w:rPr>
          <w:rFonts w:cs="Calibri"/>
          <w:i/>
          <w:sz w:val="24"/>
          <w:lang w:val="en-US"/>
        </w:rPr>
        <w:t>Cadernos de Pesquisa</w:t>
      </w:r>
      <w:r w:rsidRPr="00186C19">
        <w:rPr>
          <w:rFonts w:cs="Calibri"/>
          <w:sz w:val="24"/>
          <w:lang w:val="en-US"/>
        </w:rPr>
        <w:t xml:space="preserve">, </w:t>
      </w:r>
      <w:r w:rsidRPr="00186C19">
        <w:rPr>
          <w:rFonts w:cs="Calibri"/>
          <w:i/>
          <w:sz w:val="24"/>
          <w:lang w:val="en-US"/>
        </w:rPr>
        <w:t>52</w:t>
      </w:r>
      <w:r w:rsidRPr="00186C19">
        <w:rPr>
          <w:rFonts w:cs="Calibri"/>
          <w:sz w:val="24"/>
          <w:lang w:val="en-US"/>
        </w:rPr>
        <w:t xml:space="preserve">, Resenha e09306. </w:t>
      </w:r>
      <w:r w:rsidR="00C27C6F" w:rsidRPr="00186C19">
        <w:rPr>
          <w:rFonts w:cs="Calibri"/>
          <w:sz w:val="24"/>
          <w:lang w:val="en-US"/>
        </w:rPr>
        <w:t>https://doi.org/10.1590/198053149306</w:t>
      </w:r>
    </w:p>
    <w:p w14:paraId="095708E6" w14:textId="6AD35574" w:rsidR="002E53F1" w:rsidRDefault="002E53F1">
      <w:pPr>
        <w:spacing w:after="0" w:line="240" w:lineRule="auto"/>
        <w:rPr>
          <w:rFonts w:cs="Calibri"/>
          <w:sz w:val="24"/>
          <w:lang w:val="en-US"/>
        </w:rPr>
      </w:pPr>
      <w:r>
        <w:rPr>
          <w:rFonts w:cs="Calibri"/>
          <w:sz w:val="24"/>
          <w:lang w:val="en-US"/>
        </w:rPr>
        <w:br w:type="page"/>
      </w:r>
    </w:p>
    <w:p w14:paraId="729B1E3F" w14:textId="77777777" w:rsidR="00A15204" w:rsidRPr="00186C19" w:rsidRDefault="00A15204" w:rsidP="00186C19">
      <w:pPr>
        <w:spacing w:after="0" w:line="360" w:lineRule="auto"/>
        <w:contextualSpacing/>
        <w:rPr>
          <w:rFonts w:cs="Calibri"/>
          <w:sz w:val="32"/>
          <w:szCs w:val="32"/>
          <w:lang w:val="en-US"/>
        </w:rPr>
      </w:pPr>
      <w:r w:rsidRPr="00186C19">
        <w:rPr>
          <w:rFonts w:cs="Calibri"/>
          <w:sz w:val="32"/>
          <w:szCs w:val="32"/>
          <w:lang w:val="en-US"/>
        </w:rPr>
        <w:lastRenderedPageBreak/>
        <w:t>Note on authorship</w:t>
      </w:r>
    </w:p>
    <w:p w14:paraId="43E44794" w14:textId="28EE756E" w:rsidR="00A15204" w:rsidRPr="00186C19" w:rsidRDefault="00A15204" w:rsidP="00A15204">
      <w:pPr>
        <w:autoSpaceDE w:val="0"/>
        <w:autoSpaceDN w:val="0"/>
        <w:adjustRightInd w:val="0"/>
        <w:spacing w:after="0" w:line="360" w:lineRule="auto"/>
        <w:contextualSpacing/>
        <w:jc w:val="both"/>
        <w:rPr>
          <w:rFonts w:cs="Calibri"/>
          <w:sz w:val="24"/>
          <w:lang w:val="en-US"/>
        </w:rPr>
      </w:pPr>
      <w:r w:rsidRPr="00186C19">
        <w:rPr>
          <w:rFonts w:cs="Calibri"/>
          <w:sz w:val="24"/>
          <w:lang w:val="en-US"/>
        </w:rPr>
        <w:t xml:space="preserve">For texts with two or more authors, the contribution of each one to the preparation of the article must be included in this item. </w:t>
      </w:r>
      <w:r w:rsidRPr="00186C19">
        <w:rPr>
          <w:rFonts w:cs="Calibri"/>
          <w:i/>
          <w:sz w:val="24"/>
          <w:lang w:val="en-US"/>
        </w:rPr>
        <w:t>Cadernos de Pesquisa</w:t>
      </w:r>
      <w:r w:rsidRPr="00186C19">
        <w:rPr>
          <w:rFonts w:cs="Calibri"/>
          <w:sz w:val="24"/>
          <w:lang w:val="en-US"/>
        </w:rPr>
        <w:t xml:space="preserve"> adopts the CRediT taxonomy (</w:t>
      </w:r>
      <w:hyperlink r:id="rId8" w:history="1">
        <w:r w:rsidRPr="00186C19">
          <w:rPr>
            <w:rStyle w:val="Hyperlink"/>
            <w:rFonts w:cs="Calibri"/>
            <w:sz w:val="24"/>
            <w:lang w:val="en-US"/>
          </w:rPr>
          <w:t>https://credit.niso.org/</w:t>
        </w:r>
      </w:hyperlink>
      <w:r w:rsidRPr="00186C19">
        <w:rPr>
          <w:rFonts w:cs="Calibri"/>
          <w:sz w:val="24"/>
          <w:lang w:val="en-US"/>
        </w:rPr>
        <w:t xml:space="preserve">) and indicates that at least two authorship criteria are used: a. </w:t>
      </w:r>
      <w:r w:rsidRPr="00186C19">
        <w:rPr>
          <w:rFonts w:eastAsia="Times New Roman" w:cs="Calibri"/>
          <w:sz w:val="24"/>
          <w:szCs w:val="24"/>
          <w:lang w:eastAsia="pt-BR"/>
        </w:rPr>
        <w:t>Conceptualization</w:t>
      </w:r>
      <w:r w:rsidRPr="00186C19">
        <w:rPr>
          <w:rFonts w:cs="Calibri"/>
          <w:sz w:val="24"/>
          <w:lang w:val="en-US"/>
        </w:rPr>
        <w:t>; b. Review and editing.</w:t>
      </w:r>
    </w:p>
    <w:p w14:paraId="5170E201" w14:textId="77777777" w:rsidR="00A15204" w:rsidRPr="00186C19" w:rsidRDefault="00A15204" w:rsidP="006D2903">
      <w:pPr>
        <w:autoSpaceDE w:val="0"/>
        <w:autoSpaceDN w:val="0"/>
        <w:adjustRightInd w:val="0"/>
        <w:spacing w:after="0" w:line="360" w:lineRule="auto"/>
        <w:contextualSpacing/>
        <w:rPr>
          <w:rFonts w:cs="Calibri"/>
          <w:sz w:val="24"/>
          <w:lang w:val="en-US"/>
        </w:rPr>
      </w:pPr>
    </w:p>
    <w:tbl>
      <w:tblPr>
        <w:tblW w:w="11199" w:type="dxa"/>
        <w:tblInd w:w="-859" w:type="dxa"/>
        <w:tblLayout w:type="fixed"/>
        <w:tblCellMar>
          <w:left w:w="0" w:type="dxa"/>
          <w:right w:w="0" w:type="dxa"/>
        </w:tblCellMar>
        <w:tblLook w:val="04A0" w:firstRow="1" w:lastRow="0" w:firstColumn="1" w:lastColumn="0" w:noHBand="0" w:noVBand="1"/>
      </w:tblPr>
      <w:tblGrid>
        <w:gridCol w:w="241"/>
        <w:gridCol w:w="2453"/>
        <w:gridCol w:w="283"/>
        <w:gridCol w:w="2552"/>
        <w:gridCol w:w="283"/>
        <w:gridCol w:w="2552"/>
        <w:gridCol w:w="283"/>
        <w:gridCol w:w="2552"/>
      </w:tblGrid>
      <w:tr w:rsidR="00980ED6" w:rsidRPr="00186C19" w14:paraId="6F734057" w14:textId="77777777" w:rsidTr="00EE4267">
        <w:trPr>
          <w:trHeight w:val="315"/>
        </w:trPr>
        <w:tc>
          <w:tcPr>
            <w:tcW w:w="2694" w:type="dxa"/>
            <w:gridSpan w:val="2"/>
            <w:tcBorders>
              <w:top w:val="single" w:sz="6" w:space="0" w:color="000000"/>
              <w:left w:val="single" w:sz="6" w:space="0" w:color="000000"/>
              <w:bottom w:val="single" w:sz="6" w:space="0" w:color="000000"/>
              <w:right w:val="single" w:sz="6" w:space="0" w:color="000000"/>
            </w:tcBorders>
            <w:vAlign w:val="center"/>
          </w:tcPr>
          <w:p w14:paraId="2B2F2BBD" w14:textId="05862C78" w:rsidR="00980ED6" w:rsidRPr="00186C19" w:rsidRDefault="00980ED6" w:rsidP="00980ED6">
            <w:pPr>
              <w:spacing w:after="0" w:line="360" w:lineRule="auto"/>
              <w:jc w:val="center"/>
              <w:rPr>
                <w:rFonts w:eastAsia="Times New Roman" w:cs="Calibri"/>
                <w:sz w:val="24"/>
                <w:szCs w:val="24"/>
                <w:lang w:eastAsia="pt-BR"/>
              </w:rPr>
            </w:pPr>
            <w:r w:rsidRPr="005164CE">
              <w:rPr>
                <w:rFonts w:eastAsia="Times New Roman" w:cstheme="minorHAnsi"/>
                <w:b/>
                <w:sz w:val="24"/>
                <w:szCs w:val="24"/>
                <w:lang w:eastAsia="pt-BR"/>
              </w:rPr>
              <w:t>English (original)</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14:paraId="4BADAC2E" w14:textId="3D9EB0B8" w:rsidR="00980ED6" w:rsidRPr="00186C19" w:rsidRDefault="00980ED6" w:rsidP="00980ED6">
            <w:pPr>
              <w:spacing w:after="0" w:line="360" w:lineRule="auto"/>
              <w:jc w:val="center"/>
              <w:rPr>
                <w:rFonts w:eastAsia="Times New Roman" w:cs="Calibri"/>
                <w:sz w:val="24"/>
                <w:szCs w:val="24"/>
                <w:lang w:eastAsia="pt-BR"/>
              </w:rPr>
            </w:pPr>
            <w:r w:rsidRPr="005164CE">
              <w:rPr>
                <w:rFonts w:eastAsia="Times New Roman" w:cstheme="minorHAnsi"/>
                <w:b/>
                <w:sz w:val="24"/>
                <w:szCs w:val="24"/>
                <w:lang w:eastAsia="pt-BR"/>
              </w:rPr>
              <w:t>Portuguese</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14:paraId="60B3353A" w14:textId="50416FF2" w:rsidR="00980ED6" w:rsidRPr="00186C19" w:rsidRDefault="00980ED6" w:rsidP="00980ED6">
            <w:pPr>
              <w:spacing w:after="0" w:line="360" w:lineRule="auto"/>
              <w:jc w:val="center"/>
              <w:rPr>
                <w:rFonts w:eastAsia="Times New Roman" w:cs="Calibri"/>
                <w:sz w:val="24"/>
                <w:szCs w:val="24"/>
                <w:lang w:eastAsia="pt-BR"/>
              </w:rPr>
            </w:pPr>
            <w:r w:rsidRPr="005164CE">
              <w:rPr>
                <w:rFonts w:eastAsia="Times New Roman" w:cstheme="minorHAnsi"/>
                <w:b/>
                <w:sz w:val="24"/>
                <w:szCs w:val="24"/>
                <w:lang w:eastAsia="pt-BR"/>
              </w:rPr>
              <w:t>Spanish</w:t>
            </w:r>
          </w:p>
        </w:tc>
        <w:tc>
          <w:tcPr>
            <w:tcW w:w="2835" w:type="dxa"/>
            <w:gridSpan w:val="2"/>
            <w:tcBorders>
              <w:top w:val="single" w:sz="6" w:space="0" w:color="000000"/>
              <w:left w:val="single" w:sz="6" w:space="0" w:color="000000"/>
              <w:bottom w:val="single" w:sz="6" w:space="0" w:color="000000"/>
              <w:right w:val="single" w:sz="6" w:space="0" w:color="000000"/>
            </w:tcBorders>
          </w:tcPr>
          <w:p w14:paraId="560DEE13" w14:textId="3C78524A" w:rsidR="00980ED6" w:rsidRPr="00980ED6" w:rsidRDefault="00980ED6" w:rsidP="00980ED6">
            <w:pPr>
              <w:spacing w:after="0" w:line="360" w:lineRule="auto"/>
              <w:jc w:val="center"/>
              <w:rPr>
                <w:rFonts w:eastAsia="Times New Roman" w:cs="Calibri"/>
                <w:b/>
                <w:bCs/>
                <w:sz w:val="24"/>
                <w:szCs w:val="24"/>
                <w:lang w:eastAsia="pt-BR"/>
              </w:rPr>
            </w:pPr>
            <w:r w:rsidRPr="00980ED6">
              <w:rPr>
                <w:rFonts w:eastAsia="Times New Roman" w:cs="Calibri"/>
                <w:b/>
                <w:bCs/>
                <w:sz w:val="24"/>
                <w:szCs w:val="24"/>
                <w:lang w:eastAsia="pt-BR"/>
              </w:rPr>
              <w:t>French</w:t>
            </w:r>
          </w:p>
        </w:tc>
      </w:tr>
      <w:tr w:rsidR="00C94C14" w:rsidRPr="00186C19" w14:paraId="00B85035" w14:textId="77777777" w:rsidTr="00EE4267">
        <w:trPr>
          <w:trHeight w:val="315"/>
        </w:trPr>
        <w:tc>
          <w:tcPr>
            <w:tcW w:w="241" w:type="dxa"/>
            <w:tcBorders>
              <w:top w:val="single" w:sz="6" w:space="0" w:color="000000"/>
              <w:left w:val="single" w:sz="6" w:space="0" w:color="000000"/>
              <w:bottom w:val="single" w:sz="6" w:space="0" w:color="000000"/>
              <w:right w:val="single" w:sz="6" w:space="0" w:color="000000"/>
            </w:tcBorders>
          </w:tcPr>
          <w:p w14:paraId="337849F5" w14:textId="07C155AA" w:rsidR="00C94C14" w:rsidRPr="00186C19" w:rsidRDefault="00C94C14" w:rsidP="00C94C14">
            <w:pPr>
              <w:spacing w:after="0" w:line="360" w:lineRule="auto"/>
              <w:rPr>
                <w:rFonts w:eastAsia="Times New Roman" w:cs="Calibri"/>
                <w:sz w:val="24"/>
                <w:szCs w:val="24"/>
                <w:lang w:eastAsia="pt-BR"/>
              </w:rPr>
            </w:pPr>
            <w:r w:rsidRPr="00186C19">
              <w:rPr>
                <w:rFonts w:ascii="Segoe UI Symbol" w:hAnsi="Segoe UI Symbol" w:cs="Segoe UI Symbol"/>
              </w:rPr>
              <w:t>☐</w:t>
            </w:r>
          </w:p>
        </w:tc>
        <w:tc>
          <w:tcPr>
            <w:tcW w:w="2453"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8BA1BB0" w14:textId="14564470" w:rsidR="00C94C14" w:rsidRPr="00186C19" w:rsidRDefault="00C94C14" w:rsidP="00C94C14">
            <w:pPr>
              <w:spacing w:after="0" w:line="360" w:lineRule="auto"/>
              <w:rPr>
                <w:rFonts w:eastAsia="Times New Roman" w:cs="Calibri"/>
                <w:sz w:val="24"/>
                <w:szCs w:val="24"/>
                <w:lang w:eastAsia="pt-BR"/>
              </w:rPr>
            </w:pPr>
            <w:bookmarkStart w:id="0" w:name="_Hlk230701039"/>
            <w:r w:rsidRPr="000E2B08">
              <w:rPr>
                <w:rFonts w:asciiTheme="minorHAnsi" w:eastAsia="Times New Roman" w:hAnsiTheme="minorHAnsi" w:cstheme="minorHAnsi"/>
                <w:sz w:val="24"/>
                <w:szCs w:val="24"/>
                <w:lang w:eastAsia="pt-BR"/>
              </w:rPr>
              <w:t>Conceptualizatio</w:t>
            </w:r>
            <w:bookmarkEnd w:id="0"/>
            <w:r w:rsidRPr="000E2B08">
              <w:rPr>
                <w:rFonts w:asciiTheme="minorHAnsi" w:eastAsia="Times New Roman" w:hAnsiTheme="minorHAnsi" w:cstheme="minorHAnsi"/>
                <w:sz w:val="24"/>
                <w:szCs w:val="24"/>
                <w:lang w:eastAsia="pt-BR"/>
              </w:rPr>
              <w:t>n</w:t>
            </w:r>
          </w:p>
        </w:tc>
        <w:sdt>
          <w:sdtPr>
            <w:rPr>
              <w:rFonts w:asciiTheme="minorHAnsi" w:eastAsia="Times New Roman" w:hAnsiTheme="minorHAnsi" w:cstheme="minorHAnsi"/>
              <w:sz w:val="24"/>
              <w:szCs w:val="24"/>
              <w:lang w:eastAsia="pt-BR"/>
            </w:rPr>
            <w:id w:val="1623256804"/>
            <w14:checkbox>
              <w14:checked w14:val="0"/>
              <w14:checkedState w14:val="2612" w14:font="MS Gothic"/>
              <w14:uncheckedState w14:val="2610" w14:font="MS Gothic"/>
            </w14:checkbox>
          </w:sdtPr>
          <w:sdtEndPr/>
          <w:sdtContent>
            <w:tc>
              <w:tcPr>
                <w:tcW w:w="283" w:type="dxa"/>
                <w:tcBorders>
                  <w:top w:val="single" w:sz="6" w:space="0" w:color="000000"/>
                  <w:left w:val="single" w:sz="6" w:space="0" w:color="000000"/>
                  <w:bottom w:val="single" w:sz="6" w:space="0" w:color="000000"/>
                  <w:right w:val="single" w:sz="6" w:space="0" w:color="000000"/>
                </w:tcBorders>
              </w:tcPr>
              <w:p w14:paraId="06C5070F" w14:textId="396869B2"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000000"/>
              <w:left w:val="single" w:sz="6" w:space="0" w:color="000000"/>
              <w:bottom w:val="single" w:sz="6" w:space="0" w:color="000000"/>
              <w:right w:val="single" w:sz="6" w:space="0" w:color="000000"/>
            </w:tcBorders>
            <w:vAlign w:val="center"/>
          </w:tcPr>
          <w:p w14:paraId="4FAC6EF0" w14:textId="579CD17D"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Conceitualização</w:t>
            </w:r>
          </w:p>
        </w:tc>
        <w:sdt>
          <w:sdtPr>
            <w:rPr>
              <w:rFonts w:asciiTheme="minorHAnsi" w:eastAsia="Times New Roman" w:hAnsiTheme="minorHAnsi" w:cstheme="minorHAnsi"/>
              <w:sz w:val="24"/>
              <w:szCs w:val="24"/>
              <w:lang w:eastAsia="pt-BR"/>
            </w:rPr>
            <w:id w:val="-216205020"/>
            <w14:checkbox>
              <w14:checked w14:val="0"/>
              <w14:checkedState w14:val="2612" w14:font="MS Gothic"/>
              <w14:uncheckedState w14:val="2610" w14:font="MS Gothic"/>
            </w14:checkbox>
          </w:sdtPr>
          <w:sdtEndPr/>
          <w:sdtContent>
            <w:tc>
              <w:tcPr>
                <w:tcW w:w="283" w:type="dxa"/>
                <w:tcBorders>
                  <w:top w:val="single" w:sz="6" w:space="0" w:color="000000"/>
                  <w:left w:val="single" w:sz="6" w:space="0" w:color="000000"/>
                  <w:bottom w:val="single" w:sz="6" w:space="0" w:color="000000"/>
                  <w:right w:val="single" w:sz="6" w:space="0" w:color="000000"/>
                </w:tcBorders>
              </w:tcPr>
              <w:p w14:paraId="2528D8A3" w14:textId="270ECC6C"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000000"/>
              <w:left w:val="single" w:sz="6" w:space="0" w:color="000000"/>
              <w:bottom w:val="single" w:sz="6" w:space="0" w:color="000000"/>
              <w:right w:val="single" w:sz="6" w:space="0" w:color="000000"/>
            </w:tcBorders>
            <w:vAlign w:val="center"/>
          </w:tcPr>
          <w:p w14:paraId="2B0BAAD3" w14:textId="0B214A23"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Conceptualización</w:t>
            </w:r>
          </w:p>
        </w:tc>
        <w:sdt>
          <w:sdtPr>
            <w:rPr>
              <w:rFonts w:asciiTheme="minorHAnsi" w:eastAsia="Times New Roman" w:hAnsiTheme="minorHAnsi" w:cstheme="minorHAnsi"/>
              <w:sz w:val="24"/>
              <w:szCs w:val="24"/>
              <w:lang w:eastAsia="pt-BR"/>
            </w:rPr>
            <w:id w:val="112487171"/>
            <w14:checkbox>
              <w14:checked w14:val="0"/>
              <w14:checkedState w14:val="2612" w14:font="MS Gothic"/>
              <w14:uncheckedState w14:val="2610" w14:font="MS Gothic"/>
            </w14:checkbox>
          </w:sdtPr>
          <w:sdtEndPr/>
          <w:sdtContent>
            <w:tc>
              <w:tcPr>
                <w:tcW w:w="283" w:type="dxa"/>
                <w:tcBorders>
                  <w:top w:val="single" w:sz="6" w:space="0" w:color="000000"/>
                  <w:left w:val="single" w:sz="6" w:space="0" w:color="000000"/>
                  <w:bottom w:val="single" w:sz="6" w:space="0" w:color="000000"/>
                  <w:right w:val="single" w:sz="6" w:space="0" w:color="000000"/>
                </w:tcBorders>
              </w:tcPr>
              <w:p w14:paraId="79A530AC" w14:textId="1F5BC3B8"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000000"/>
              <w:left w:val="single" w:sz="6" w:space="0" w:color="000000"/>
              <w:bottom w:val="single" w:sz="6" w:space="0" w:color="000000"/>
              <w:right w:val="single" w:sz="6" w:space="0" w:color="000000"/>
            </w:tcBorders>
            <w:vAlign w:val="center"/>
          </w:tcPr>
          <w:p w14:paraId="51493663" w14:textId="50CDC5AE"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Conceptualisation</w:t>
            </w:r>
          </w:p>
        </w:tc>
      </w:tr>
      <w:tr w:rsidR="00C94C14" w:rsidRPr="00186C19" w14:paraId="118BE8FB" w14:textId="77777777" w:rsidTr="00EE4267">
        <w:trPr>
          <w:trHeight w:val="315"/>
        </w:trPr>
        <w:tc>
          <w:tcPr>
            <w:tcW w:w="241" w:type="dxa"/>
            <w:tcBorders>
              <w:top w:val="single" w:sz="6" w:space="0" w:color="CCCCCC"/>
              <w:left w:val="single" w:sz="6" w:space="0" w:color="000000"/>
              <w:bottom w:val="single" w:sz="6" w:space="0" w:color="000000"/>
              <w:right w:val="single" w:sz="6" w:space="0" w:color="000000"/>
            </w:tcBorders>
          </w:tcPr>
          <w:p w14:paraId="39E9A55F" w14:textId="67A0C468" w:rsidR="00C94C14" w:rsidRPr="00186C19" w:rsidRDefault="00C94C14" w:rsidP="00C94C14">
            <w:pPr>
              <w:spacing w:after="0" w:line="360" w:lineRule="auto"/>
              <w:rPr>
                <w:rFonts w:eastAsia="Times New Roman" w:cs="Calibri"/>
                <w:sz w:val="24"/>
                <w:szCs w:val="24"/>
                <w:lang w:eastAsia="pt-BR"/>
              </w:rPr>
            </w:pPr>
            <w:r w:rsidRPr="00186C19">
              <w:rPr>
                <w:rFonts w:ascii="Segoe UI Symbol" w:hAnsi="Segoe UI Symbol" w:cs="Segoe UI Symbol"/>
              </w:rPr>
              <w:t>☐</w:t>
            </w:r>
          </w:p>
        </w:tc>
        <w:tc>
          <w:tcPr>
            <w:tcW w:w="24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79F61E" w14:textId="18CE6E76" w:rsidR="00C94C14" w:rsidRPr="00186C19" w:rsidRDefault="00C94C14" w:rsidP="00C94C14">
            <w:pPr>
              <w:spacing w:after="0" w:line="360" w:lineRule="auto"/>
              <w:rPr>
                <w:rFonts w:eastAsia="Times New Roman" w:cs="Calibri"/>
                <w:sz w:val="24"/>
                <w:szCs w:val="24"/>
                <w:lang w:eastAsia="pt-BR"/>
              </w:rPr>
            </w:pPr>
            <w:r w:rsidRPr="000E2B08">
              <w:rPr>
                <w:rFonts w:asciiTheme="minorHAnsi" w:eastAsia="Times New Roman" w:hAnsiTheme="minorHAnsi" w:cstheme="minorHAnsi"/>
                <w:sz w:val="24"/>
                <w:szCs w:val="24"/>
                <w:lang w:eastAsia="pt-BR"/>
              </w:rPr>
              <w:t>Data curation</w:t>
            </w:r>
          </w:p>
        </w:tc>
        <w:sdt>
          <w:sdtPr>
            <w:rPr>
              <w:rFonts w:asciiTheme="minorHAnsi" w:eastAsia="Times New Roman" w:hAnsiTheme="minorHAnsi" w:cstheme="minorHAnsi"/>
              <w:sz w:val="24"/>
              <w:szCs w:val="24"/>
              <w:lang w:eastAsia="pt-BR"/>
            </w:rPr>
            <w:id w:val="465176065"/>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08E3C294" w14:textId="6F7D9127"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24AC6DE7" w14:textId="24F8B544"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Curadoria de dados</w:t>
            </w:r>
          </w:p>
        </w:tc>
        <w:sdt>
          <w:sdtPr>
            <w:rPr>
              <w:rFonts w:asciiTheme="minorHAnsi" w:eastAsia="Times New Roman" w:hAnsiTheme="minorHAnsi" w:cstheme="minorHAnsi"/>
              <w:sz w:val="24"/>
              <w:szCs w:val="24"/>
              <w:lang w:eastAsia="pt-BR"/>
            </w:rPr>
            <w:id w:val="-1993939824"/>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0600EAFF" w14:textId="08FB3DB0"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6C43F554" w14:textId="510AC493"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Curación de datos</w:t>
            </w:r>
          </w:p>
        </w:tc>
        <w:sdt>
          <w:sdtPr>
            <w:rPr>
              <w:rFonts w:asciiTheme="minorHAnsi" w:eastAsia="Times New Roman" w:hAnsiTheme="minorHAnsi" w:cstheme="minorHAnsi"/>
              <w:sz w:val="24"/>
              <w:szCs w:val="24"/>
              <w:lang w:eastAsia="pt-BR"/>
            </w:rPr>
            <w:id w:val="-1643268445"/>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0627764E" w14:textId="77FE92C6"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32F23945" w14:textId="645AD864"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Préparation des données</w:t>
            </w:r>
          </w:p>
        </w:tc>
      </w:tr>
      <w:tr w:rsidR="00C94C14" w:rsidRPr="00186C19" w14:paraId="051B1674" w14:textId="77777777" w:rsidTr="00EE4267">
        <w:trPr>
          <w:trHeight w:val="315"/>
        </w:trPr>
        <w:tc>
          <w:tcPr>
            <w:tcW w:w="241" w:type="dxa"/>
            <w:tcBorders>
              <w:top w:val="single" w:sz="6" w:space="0" w:color="CCCCCC"/>
              <w:left w:val="single" w:sz="6" w:space="0" w:color="000000"/>
              <w:bottom w:val="single" w:sz="6" w:space="0" w:color="000000"/>
              <w:right w:val="single" w:sz="6" w:space="0" w:color="000000"/>
            </w:tcBorders>
          </w:tcPr>
          <w:p w14:paraId="3F75A1A7" w14:textId="27B673BB" w:rsidR="00C94C14" w:rsidRPr="00186C19" w:rsidRDefault="00C94C14" w:rsidP="00C94C14">
            <w:pPr>
              <w:spacing w:after="0" w:line="360" w:lineRule="auto"/>
              <w:rPr>
                <w:rFonts w:eastAsia="Times New Roman" w:cs="Calibri"/>
                <w:sz w:val="24"/>
                <w:szCs w:val="24"/>
                <w:lang w:eastAsia="pt-BR"/>
              </w:rPr>
            </w:pPr>
            <w:r w:rsidRPr="00186C19">
              <w:rPr>
                <w:rFonts w:ascii="Segoe UI Symbol" w:hAnsi="Segoe UI Symbol" w:cs="Segoe UI Symbol"/>
              </w:rPr>
              <w:t>☐</w:t>
            </w:r>
          </w:p>
        </w:tc>
        <w:tc>
          <w:tcPr>
            <w:tcW w:w="24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EC74D8D" w14:textId="1ED02A7B" w:rsidR="00C94C14" w:rsidRPr="00186C19" w:rsidRDefault="00C94C14" w:rsidP="00C94C14">
            <w:pPr>
              <w:spacing w:after="0" w:line="360" w:lineRule="auto"/>
              <w:rPr>
                <w:rFonts w:eastAsia="Times New Roman" w:cs="Calibri"/>
                <w:sz w:val="24"/>
                <w:szCs w:val="24"/>
                <w:lang w:eastAsia="pt-BR"/>
              </w:rPr>
            </w:pPr>
            <w:r w:rsidRPr="000E2B08">
              <w:rPr>
                <w:rFonts w:asciiTheme="minorHAnsi" w:eastAsia="Times New Roman" w:hAnsiTheme="minorHAnsi" w:cstheme="minorHAnsi"/>
                <w:sz w:val="24"/>
                <w:szCs w:val="24"/>
                <w:lang w:eastAsia="pt-BR"/>
              </w:rPr>
              <w:t>Formal analysis</w:t>
            </w:r>
          </w:p>
        </w:tc>
        <w:sdt>
          <w:sdtPr>
            <w:rPr>
              <w:rFonts w:asciiTheme="minorHAnsi" w:eastAsia="Times New Roman" w:hAnsiTheme="minorHAnsi" w:cstheme="minorHAnsi"/>
              <w:sz w:val="24"/>
              <w:szCs w:val="24"/>
              <w:lang w:eastAsia="pt-BR"/>
            </w:rPr>
            <w:id w:val="-2022922398"/>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5EF6D171" w14:textId="4B76C3D7"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3DCDD73C" w14:textId="189C82F3"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Análise de dados</w:t>
            </w:r>
          </w:p>
        </w:tc>
        <w:sdt>
          <w:sdtPr>
            <w:rPr>
              <w:rFonts w:asciiTheme="minorHAnsi" w:eastAsia="Times New Roman" w:hAnsiTheme="minorHAnsi" w:cstheme="minorHAnsi"/>
              <w:sz w:val="24"/>
              <w:szCs w:val="24"/>
              <w:lang w:eastAsia="pt-BR"/>
            </w:rPr>
            <w:id w:val="-1118681367"/>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1CC6E3F4" w14:textId="225C6219"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1523C23D" w14:textId="32122BC6"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Análisis de datos</w:t>
            </w:r>
          </w:p>
        </w:tc>
        <w:sdt>
          <w:sdtPr>
            <w:rPr>
              <w:rFonts w:asciiTheme="minorHAnsi" w:eastAsia="Times New Roman" w:hAnsiTheme="minorHAnsi" w:cstheme="minorHAnsi"/>
              <w:sz w:val="24"/>
              <w:szCs w:val="24"/>
              <w:lang w:eastAsia="pt-BR"/>
            </w:rPr>
            <w:id w:val="592818837"/>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17DF5349" w14:textId="14021D6B"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6D8AE90A" w14:textId="24610C85"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Analyse des données</w:t>
            </w:r>
          </w:p>
        </w:tc>
      </w:tr>
      <w:tr w:rsidR="00C94C14" w:rsidRPr="00186C19" w14:paraId="396BEEAA" w14:textId="77777777" w:rsidTr="00EE4267">
        <w:trPr>
          <w:trHeight w:val="315"/>
        </w:trPr>
        <w:tc>
          <w:tcPr>
            <w:tcW w:w="241" w:type="dxa"/>
            <w:tcBorders>
              <w:top w:val="single" w:sz="6" w:space="0" w:color="CCCCCC"/>
              <w:left w:val="single" w:sz="6" w:space="0" w:color="000000"/>
              <w:bottom w:val="single" w:sz="6" w:space="0" w:color="000000"/>
              <w:right w:val="single" w:sz="6" w:space="0" w:color="000000"/>
            </w:tcBorders>
          </w:tcPr>
          <w:p w14:paraId="7B391051" w14:textId="0C634708" w:rsidR="00C94C14" w:rsidRPr="00186C19" w:rsidRDefault="00C94C14" w:rsidP="00C94C14">
            <w:pPr>
              <w:spacing w:after="0" w:line="360" w:lineRule="auto"/>
              <w:rPr>
                <w:rFonts w:eastAsia="Times New Roman" w:cs="Calibri"/>
                <w:sz w:val="24"/>
                <w:szCs w:val="24"/>
                <w:lang w:eastAsia="pt-BR"/>
              </w:rPr>
            </w:pPr>
            <w:r w:rsidRPr="00186C19">
              <w:rPr>
                <w:rFonts w:ascii="Segoe UI Symbol" w:hAnsi="Segoe UI Symbol" w:cs="Segoe UI Symbol"/>
              </w:rPr>
              <w:t>☐</w:t>
            </w:r>
          </w:p>
        </w:tc>
        <w:tc>
          <w:tcPr>
            <w:tcW w:w="24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733EBC2" w14:textId="782DE416" w:rsidR="00C94C14" w:rsidRPr="00186C19" w:rsidRDefault="00C94C14" w:rsidP="00C94C14">
            <w:pPr>
              <w:spacing w:after="0" w:line="360" w:lineRule="auto"/>
              <w:rPr>
                <w:rFonts w:eastAsia="Times New Roman" w:cs="Calibri"/>
                <w:sz w:val="24"/>
                <w:szCs w:val="24"/>
                <w:lang w:eastAsia="pt-BR"/>
              </w:rPr>
            </w:pPr>
            <w:r w:rsidRPr="000E2B08">
              <w:rPr>
                <w:rFonts w:asciiTheme="minorHAnsi" w:eastAsia="Times New Roman" w:hAnsiTheme="minorHAnsi" w:cstheme="minorHAnsi"/>
                <w:sz w:val="24"/>
                <w:szCs w:val="24"/>
                <w:lang w:eastAsia="pt-BR"/>
              </w:rPr>
              <w:t>Funding acquisition</w:t>
            </w:r>
          </w:p>
        </w:tc>
        <w:sdt>
          <w:sdtPr>
            <w:rPr>
              <w:rFonts w:asciiTheme="minorHAnsi" w:eastAsia="Times New Roman" w:hAnsiTheme="minorHAnsi" w:cstheme="minorHAnsi"/>
              <w:sz w:val="24"/>
              <w:szCs w:val="24"/>
              <w:lang w:eastAsia="pt-BR"/>
            </w:rPr>
            <w:id w:val="-796072052"/>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7DE866E3" w14:textId="34F46C4A"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57C00481" w14:textId="1D0E1C26"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Obtenção de financiamento</w:t>
            </w:r>
          </w:p>
        </w:tc>
        <w:sdt>
          <w:sdtPr>
            <w:rPr>
              <w:rFonts w:asciiTheme="minorHAnsi" w:eastAsia="Times New Roman" w:hAnsiTheme="minorHAnsi" w:cstheme="minorHAnsi"/>
              <w:sz w:val="24"/>
              <w:szCs w:val="24"/>
              <w:lang w:eastAsia="pt-BR"/>
            </w:rPr>
            <w:id w:val="1597130475"/>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7C79B462" w14:textId="4AEEA40B"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640A068A" w14:textId="76D1E981"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Obtención de la financiación</w:t>
            </w:r>
          </w:p>
        </w:tc>
        <w:sdt>
          <w:sdtPr>
            <w:rPr>
              <w:rFonts w:asciiTheme="minorHAnsi" w:eastAsia="Times New Roman" w:hAnsiTheme="minorHAnsi" w:cstheme="minorHAnsi"/>
              <w:sz w:val="24"/>
              <w:szCs w:val="24"/>
              <w:lang w:eastAsia="pt-BR"/>
            </w:rPr>
            <w:id w:val="-1391648064"/>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6FA9CE8C" w14:textId="5E9D0033"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6065B8B5" w14:textId="2E7A2E57"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Acquisition de financements</w:t>
            </w:r>
          </w:p>
        </w:tc>
      </w:tr>
      <w:tr w:rsidR="00C94C14" w:rsidRPr="00186C19" w14:paraId="73C6B94D" w14:textId="77777777" w:rsidTr="00EE4267">
        <w:trPr>
          <w:trHeight w:val="315"/>
        </w:trPr>
        <w:tc>
          <w:tcPr>
            <w:tcW w:w="241" w:type="dxa"/>
            <w:tcBorders>
              <w:top w:val="single" w:sz="6" w:space="0" w:color="CCCCCC"/>
              <w:left w:val="single" w:sz="6" w:space="0" w:color="000000"/>
              <w:bottom w:val="single" w:sz="6" w:space="0" w:color="000000"/>
              <w:right w:val="single" w:sz="6" w:space="0" w:color="000000"/>
            </w:tcBorders>
          </w:tcPr>
          <w:p w14:paraId="7CAFD3B5" w14:textId="0C24C48A" w:rsidR="00C94C14" w:rsidRPr="00186C19" w:rsidRDefault="00C94C14" w:rsidP="00C94C14">
            <w:pPr>
              <w:spacing w:after="0" w:line="360" w:lineRule="auto"/>
              <w:rPr>
                <w:rFonts w:eastAsia="Times New Roman" w:cs="Calibri"/>
                <w:sz w:val="24"/>
                <w:szCs w:val="24"/>
                <w:lang w:eastAsia="pt-BR"/>
              </w:rPr>
            </w:pPr>
            <w:r w:rsidRPr="00186C19">
              <w:rPr>
                <w:rFonts w:ascii="Segoe UI Symbol" w:hAnsi="Segoe UI Symbol" w:cs="Segoe UI Symbol"/>
              </w:rPr>
              <w:t>☐</w:t>
            </w:r>
          </w:p>
        </w:tc>
        <w:tc>
          <w:tcPr>
            <w:tcW w:w="24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59D2CD" w14:textId="4BC2E2A0" w:rsidR="00C94C14" w:rsidRPr="00186C19" w:rsidRDefault="00C94C14" w:rsidP="00C94C14">
            <w:pPr>
              <w:spacing w:after="0" w:line="360" w:lineRule="auto"/>
              <w:rPr>
                <w:rFonts w:eastAsia="Times New Roman" w:cs="Calibri"/>
                <w:sz w:val="24"/>
                <w:szCs w:val="24"/>
                <w:lang w:eastAsia="pt-BR"/>
              </w:rPr>
            </w:pPr>
            <w:r w:rsidRPr="000E2B08">
              <w:rPr>
                <w:rFonts w:asciiTheme="minorHAnsi" w:eastAsia="Times New Roman" w:hAnsiTheme="minorHAnsi" w:cstheme="minorHAnsi"/>
                <w:sz w:val="24"/>
                <w:szCs w:val="24"/>
                <w:lang w:eastAsia="pt-BR"/>
              </w:rPr>
              <w:t>Investigation</w:t>
            </w:r>
          </w:p>
        </w:tc>
        <w:sdt>
          <w:sdtPr>
            <w:rPr>
              <w:rFonts w:asciiTheme="minorHAnsi" w:eastAsia="Times New Roman" w:hAnsiTheme="minorHAnsi" w:cstheme="minorHAnsi"/>
              <w:sz w:val="24"/>
              <w:szCs w:val="24"/>
              <w:lang w:eastAsia="pt-BR"/>
            </w:rPr>
            <w:id w:val="-1720037237"/>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10F8A252" w14:textId="69C1EE66"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2D77DED6" w14:textId="6F1BD96C"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Pesquisa</w:t>
            </w:r>
          </w:p>
        </w:tc>
        <w:sdt>
          <w:sdtPr>
            <w:rPr>
              <w:rFonts w:asciiTheme="minorHAnsi" w:eastAsia="Times New Roman" w:hAnsiTheme="minorHAnsi" w:cstheme="minorHAnsi"/>
              <w:sz w:val="24"/>
              <w:szCs w:val="24"/>
              <w:lang w:eastAsia="pt-BR"/>
            </w:rPr>
            <w:id w:val="-188987759"/>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6AAC7EAE" w14:textId="7AA7A6BF"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7684BB70" w14:textId="106555B6"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Investigación</w:t>
            </w:r>
          </w:p>
        </w:tc>
        <w:sdt>
          <w:sdtPr>
            <w:rPr>
              <w:rFonts w:asciiTheme="minorHAnsi" w:eastAsia="Times New Roman" w:hAnsiTheme="minorHAnsi" w:cstheme="minorHAnsi"/>
              <w:sz w:val="24"/>
              <w:szCs w:val="24"/>
              <w:lang w:eastAsia="pt-BR"/>
            </w:rPr>
            <w:id w:val="-1546895926"/>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5D17BCE9" w14:textId="0373D970"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72B70EFB" w14:textId="76678BF0"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Investigation</w:t>
            </w:r>
          </w:p>
        </w:tc>
      </w:tr>
      <w:tr w:rsidR="00C94C14" w:rsidRPr="00186C19" w14:paraId="760BAFFB" w14:textId="77777777" w:rsidTr="00EE4267">
        <w:trPr>
          <w:trHeight w:val="315"/>
        </w:trPr>
        <w:tc>
          <w:tcPr>
            <w:tcW w:w="241" w:type="dxa"/>
            <w:tcBorders>
              <w:top w:val="single" w:sz="6" w:space="0" w:color="CCCCCC"/>
              <w:left w:val="single" w:sz="6" w:space="0" w:color="000000"/>
              <w:bottom w:val="single" w:sz="6" w:space="0" w:color="000000"/>
              <w:right w:val="single" w:sz="6" w:space="0" w:color="000000"/>
            </w:tcBorders>
          </w:tcPr>
          <w:p w14:paraId="29BFC492" w14:textId="5FA1D96E" w:rsidR="00C94C14" w:rsidRPr="00186C19" w:rsidRDefault="00C94C14" w:rsidP="00C94C14">
            <w:pPr>
              <w:spacing w:after="0" w:line="360" w:lineRule="auto"/>
              <w:rPr>
                <w:rFonts w:eastAsia="Times New Roman" w:cs="Calibri"/>
                <w:sz w:val="24"/>
                <w:szCs w:val="24"/>
                <w:lang w:eastAsia="pt-BR"/>
              </w:rPr>
            </w:pPr>
            <w:r w:rsidRPr="00186C19">
              <w:rPr>
                <w:rFonts w:ascii="Segoe UI Symbol" w:hAnsi="Segoe UI Symbol" w:cs="Segoe UI Symbol"/>
              </w:rPr>
              <w:t>☐</w:t>
            </w:r>
          </w:p>
        </w:tc>
        <w:tc>
          <w:tcPr>
            <w:tcW w:w="24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E4E9C9" w14:textId="5FDC3C3E" w:rsidR="00C94C14" w:rsidRPr="00186C19" w:rsidRDefault="00C94C14" w:rsidP="00C94C14">
            <w:pPr>
              <w:spacing w:after="0" w:line="360" w:lineRule="auto"/>
              <w:rPr>
                <w:rFonts w:eastAsia="Times New Roman" w:cs="Calibri"/>
                <w:sz w:val="24"/>
                <w:szCs w:val="24"/>
                <w:lang w:eastAsia="pt-BR"/>
              </w:rPr>
            </w:pPr>
            <w:r w:rsidRPr="000E2B08">
              <w:rPr>
                <w:rFonts w:asciiTheme="minorHAnsi" w:eastAsia="Times New Roman" w:hAnsiTheme="minorHAnsi" w:cstheme="minorHAnsi"/>
                <w:sz w:val="24"/>
                <w:szCs w:val="24"/>
                <w:lang w:eastAsia="pt-BR"/>
              </w:rPr>
              <w:t>Methodology</w:t>
            </w:r>
          </w:p>
        </w:tc>
        <w:sdt>
          <w:sdtPr>
            <w:rPr>
              <w:rFonts w:asciiTheme="minorHAnsi" w:eastAsia="Times New Roman" w:hAnsiTheme="minorHAnsi" w:cstheme="minorHAnsi"/>
              <w:sz w:val="24"/>
              <w:szCs w:val="24"/>
              <w:lang w:eastAsia="pt-BR"/>
            </w:rPr>
            <w:id w:val="714165510"/>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34E98835" w14:textId="5C83E825"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7E1B17F7" w14:textId="4B132404"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Metodologia</w:t>
            </w:r>
          </w:p>
        </w:tc>
        <w:sdt>
          <w:sdtPr>
            <w:rPr>
              <w:rFonts w:asciiTheme="minorHAnsi" w:eastAsia="Times New Roman" w:hAnsiTheme="minorHAnsi" w:cstheme="minorHAnsi"/>
              <w:sz w:val="24"/>
              <w:szCs w:val="24"/>
              <w:lang w:eastAsia="pt-BR"/>
            </w:rPr>
            <w:id w:val="449598555"/>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70736034" w14:textId="5DCA985D"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153EA64D" w14:textId="10043A80"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Metodología</w:t>
            </w:r>
          </w:p>
        </w:tc>
        <w:sdt>
          <w:sdtPr>
            <w:rPr>
              <w:rFonts w:asciiTheme="minorHAnsi" w:eastAsia="Times New Roman" w:hAnsiTheme="minorHAnsi" w:cstheme="minorHAnsi"/>
              <w:sz w:val="24"/>
              <w:szCs w:val="24"/>
              <w:lang w:eastAsia="pt-BR"/>
            </w:rPr>
            <w:id w:val="-1868823556"/>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1F7E91BF" w14:textId="2C5E6C51"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55AA0196" w14:textId="474486A3"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Méthodologie</w:t>
            </w:r>
          </w:p>
        </w:tc>
      </w:tr>
      <w:tr w:rsidR="00C94C14" w:rsidRPr="00186C19" w14:paraId="4911029F" w14:textId="77777777" w:rsidTr="00EE4267">
        <w:trPr>
          <w:trHeight w:val="315"/>
        </w:trPr>
        <w:tc>
          <w:tcPr>
            <w:tcW w:w="241" w:type="dxa"/>
            <w:tcBorders>
              <w:top w:val="single" w:sz="6" w:space="0" w:color="CCCCCC"/>
              <w:left w:val="single" w:sz="6" w:space="0" w:color="000000"/>
              <w:bottom w:val="single" w:sz="6" w:space="0" w:color="000000"/>
              <w:right w:val="single" w:sz="6" w:space="0" w:color="000000"/>
            </w:tcBorders>
          </w:tcPr>
          <w:p w14:paraId="396B1DE1" w14:textId="21BB252E" w:rsidR="00C94C14" w:rsidRPr="00186C19" w:rsidRDefault="00C94C14" w:rsidP="00C94C14">
            <w:pPr>
              <w:spacing w:after="0" w:line="360" w:lineRule="auto"/>
              <w:rPr>
                <w:rFonts w:eastAsia="Times New Roman" w:cs="Calibri"/>
                <w:sz w:val="24"/>
                <w:szCs w:val="24"/>
                <w:lang w:eastAsia="pt-BR"/>
              </w:rPr>
            </w:pPr>
            <w:r w:rsidRPr="00186C19">
              <w:rPr>
                <w:rFonts w:ascii="Segoe UI Symbol" w:hAnsi="Segoe UI Symbol" w:cs="Segoe UI Symbol"/>
              </w:rPr>
              <w:t>☐</w:t>
            </w:r>
          </w:p>
        </w:tc>
        <w:tc>
          <w:tcPr>
            <w:tcW w:w="24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D661794" w14:textId="03F08201" w:rsidR="00C94C14" w:rsidRPr="00186C19" w:rsidRDefault="00C94C14" w:rsidP="00C94C14">
            <w:pPr>
              <w:spacing w:after="0" w:line="360" w:lineRule="auto"/>
              <w:rPr>
                <w:rFonts w:eastAsia="Times New Roman" w:cs="Calibri"/>
                <w:sz w:val="24"/>
                <w:szCs w:val="24"/>
                <w:lang w:eastAsia="pt-BR"/>
              </w:rPr>
            </w:pPr>
            <w:r w:rsidRPr="000E2B08">
              <w:rPr>
                <w:rFonts w:asciiTheme="minorHAnsi" w:eastAsia="Times New Roman" w:hAnsiTheme="minorHAnsi" w:cstheme="minorHAnsi"/>
                <w:sz w:val="24"/>
                <w:szCs w:val="24"/>
                <w:lang w:eastAsia="pt-BR"/>
              </w:rPr>
              <w:t>Project administration</w:t>
            </w:r>
          </w:p>
        </w:tc>
        <w:sdt>
          <w:sdtPr>
            <w:rPr>
              <w:rFonts w:asciiTheme="minorHAnsi" w:eastAsia="Times New Roman" w:hAnsiTheme="minorHAnsi" w:cstheme="minorHAnsi"/>
              <w:sz w:val="24"/>
              <w:szCs w:val="24"/>
              <w:lang w:eastAsia="pt-BR"/>
            </w:rPr>
            <w:id w:val="-861971398"/>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30A3769D" w14:textId="7F8A11FF"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0A0A2374" w14:textId="546D2722"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Gestão do projeto</w:t>
            </w:r>
          </w:p>
        </w:tc>
        <w:sdt>
          <w:sdtPr>
            <w:rPr>
              <w:rFonts w:asciiTheme="minorHAnsi" w:eastAsia="Times New Roman" w:hAnsiTheme="minorHAnsi" w:cstheme="minorHAnsi"/>
              <w:sz w:val="24"/>
              <w:szCs w:val="24"/>
              <w:lang w:eastAsia="pt-BR"/>
            </w:rPr>
            <w:id w:val="1190643800"/>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41FED861" w14:textId="12D5B48C"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68BFE6C4" w14:textId="502ED20E"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Gestión del proyecto</w:t>
            </w:r>
          </w:p>
        </w:tc>
        <w:sdt>
          <w:sdtPr>
            <w:rPr>
              <w:rFonts w:asciiTheme="minorHAnsi" w:eastAsia="Times New Roman" w:hAnsiTheme="minorHAnsi" w:cstheme="minorHAnsi"/>
              <w:sz w:val="24"/>
              <w:szCs w:val="24"/>
              <w:lang w:eastAsia="pt-BR"/>
            </w:rPr>
            <w:id w:val="-541602917"/>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2504CBC4" w14:textId="5AB06945"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4409DA85" w14:textId="2E056878"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Administration du project</w:t>
            </w:r>
          </w:p>
        </w:tc>
      </w:tr>
      <w:tr w:rsidR="00C94C14" w:rsidRPr="00186C19" w14:paraId="09AD7BEF" w14:textId="77777777" w:rsidTr="00EE4267">
        <w:trPr>
          <w:trHeight w:val="315"/>
        </w:trPr>
        <w:tc>
          <w:tcPr>
            <w:tcW w:w="241" w:type="dxa"/>
            <w:tcBorders>
              <w:top w:val="single" w:sz="6" w:space="0" w:color="CCCCCC"/>
              <w:left w:val="single" w:sz="6" w:space="0" w:color="000000"/>
              <w:bottom w:val="single" w:sz="6" w:space="0" w:color="000000"/>
              <w:right w:val="single" w:sz="6" w:space="0" w:color="000000"/>
            </w:tcBorders>
          </w:tcPr>
          <w:p w14:paraId="2C9E7397" w14:textId="36B6B9A4" w:rsidR="00C94C14" w:rsidRPr="00186C19" w:rsidRDefault="00C94C14" w:rsidP="00C94C14">
            <w:pPr>
              <w:spacing w:after="0" w:line="360" w:lineRule="auto"/>
              <w:rPr>
                <w:rFonts w:eastAsia="Times New Roman" w:cs="Calibri"/>
                <w:sz w:val="24"/>
                <w:szCs w:val="24"/>
                <w:lang w:eastAsia="pt-BR"/>
              </w:rPr>
            </w:pPr>
            <w:r w:rsidRPr="00186C19">
              <w:rPr>
                <w:rFonts w:ascii="Segoe UI Symbol" w:hAnsi="Segoe UI Symbol" w:cs="Segoe UI Symbol"/>
              </w:rPr>
              <w:t>☐</w:t>
            </w:r>
          </w:p>
        </w:tc>
        <w:tc>
          <w:tcPr>
            <w:tcW w:w="24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C53BED" w14:textId="40B63FD7" w:rsidR="00C94C14" w:rsidRPr="00186C19" w:rsidRDefault="00C94C14" w:rsidP="00C94C14">
            <w:pPr>
              <w:spacing w:after="0" w:line="360" w:lineRule="auto"/>
              <w:rPr>
                <w:rFonts w:eastAsia="Times New Roman" w:cs="Calibri"/>
                <w:sz w:val="24"/>
                <w:szCs w:val="24"/>
                <w:lang w:eastAsia="pt-BR"/>
              </w:rPr>
            </w:pPr>
            <w:r w:rsidRPr="000E2B08">
              <w:rPr>
                <w:rFonts w:asciiTheme="minorHAnsi" w:eastAsia="Times New Roman" w:hAnsiTheme="minorHAnsi" w:cstheme="minorHAnsi"/>
                <w:sz w:val="24"/>
                <w:szCs w:val="24"/>
                <w:lang w:eastAsia="pt-BR"/>
              </w:rPr>
              <w:t>Resources</w:t>
            </w:r>
          </w:p>
        </w:tc>
        <w:sdt>
          <w:sdtPr>
            <w:rPr>
              <w:rFonts w:asciiTheme="minorHAnsi" w:eastAsia="Times New Roman" w:hAnsiTheme="minorHAnsi" w:cstheme="minorHAnsi"/>
              <w:sz w:val="24"/>
              <w:szCs w:val="24"/>
              <w:lang w:eastAsia="pt-BR"/>
            </w:rPr>
            <w:id w:val="1309901002"/>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0A98C54C" w14:textId="09B62250"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21D5B20E" w14:textId="105478D4"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Recursos</w:t>
            </w:r>
          </w:p>
        </w:tc>
        <w:sdt>
          <w:sdtPr>
            <w:rPr>
              <w:rFonts w:asciiTheme="minorHAnsi" w:eastAsia="Times New Roman" w:hAnsiTheme="minorHAnsi" w:cstheme="minorHAnsi"/>
              <w:sz w:val="24"/>
              <w:szCs w:val="24"/>
              <w:lang w:eastAsia="pt-BR"/>
            </w:rPr>
            <w:id w:val="-769469025"/>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1E1C7477" w14:textId="4BA27C34"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44ACC79B" w14:textId="5DF7896A" w:rsidR="00C94C14" w:rsidRPr="00186C19" w:rsidRDefault="00C94C14" w:rsidP="00C94C14">
            <w:pPr>
              <w:spacing w:after="0" w:line="360" w:lineRule="auto"/>
              <w:rPr>
                <w:rFonts w:eastAsia="Times New Roman" w:cs="Calibri"/>
                <w:sz w:val="24"/>
                <w:szCs w:val="24"/>
                <w:lang w:eastAsia="pt-BR"/>
              </w:rPr>
            </w:pPr>
            <w:r w:rsidRPr="000E2B08">
              <w:rPr>
                <w:rFonts w:asciiTheme="minorHAnsi" w:eastAsia="Times New Roman" w:hAnsiTheme="minorHAnsi" w:cstheme="minorHAnsi"/>
                <w:sz w:val="24"/>
                <w:szCs w:val="24"/>
                <w:lang w:eastAsia="pt-BR"/>
              </w:rPr>
              <w:t>Recursos</w:t>
            </w:r>
          </w:p>
        </w:tc>
        <w:sdt>
          <w:sdtPr>
            <w:rPr>
              <w:rFonts w:asciiTheme="minorHAnsi" w:eastAsia="Times New Roman" w:hAnsiTheme="minorHAnsi" w:cstheme="minorHAnsi"/>
              <w:sz w:val="24"/>
              <w:szCs w:val="24"/>
              <w:lang w:eastAsia="pt-BR"/>
            </w:rPr>
            <w:id w:val="1621027239"/>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33725F00" w14:textId="79C66469"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45B346BC" w14:textId="6897FD40" w:rsidR="00C94C14" w:rsidRPr="00186C19" w:rsidRDefault="00C94C14" w:rsidP="00C94C14">
            <w:pPr>
              <w:spacing w:after="0" w:line="360" w:lineRule="auto"/>
              <w:rPr>
                <w:rFonts w:eastAsia="Times New Roman" w:cs="Calibri"/>
                <w:sz w:val="24"/>
                <w:szCs w:val="24"/>
                <w:lang w:eastAsia="pt-BR"/>
              </w:rPr>
            </w:pPr>
            <w:r w:rsidRPr="000E2B08">
              <w:rPr>
                <w:rFonts w:asciiTheme="minorHAnsi" w:eastAsia="Times New Roman" w:hAnsiTheme="minorHAnsi" w:cstheme="minorHAnsi"/>
                <w:sz w:val="24"/>
                <w:szCs w:val="24"/>
                <w:lang w:eastAsia="pt-BR"/>
              </w:rPr>
              <w:t>Ressources</w:t>
            </w:r>
          </w:p>
        </w:tc>
      </w:tr>
      <w:tr w:rsidR="00C94C14" w:rsidRPr="00186C19" w14:paraId="47174D19" w14:textId="77777777" w:rsidTr="00EE4267">
        <w:trPr>
          <w:trHeight w:val="315"/>
        </w:trPr>
        <w:tc>
          <w:tcPr>
            <w:tcW w:w="241" w:type="dxa"/>
            <w:tcBorders>
              <w:top w:val="single" w:sz="6" w:space="0" w:color="CCCCCC"/>
              <w:left w:val="single" w:sz="6" w:space="0" w:color="000000"/>
              <w:bottom w:val="single" w:sz="6" w:space="0" w:color="000000"/>
              <w:right w:val="single" w:sz="6" w:space="0" w:color="000000"/>
            </w:tcBorders>
          </w:tcPr>
          <w:p w14:paraId="5F7826EF" w14:textId="1D86B2C1" w:rsidR="00C94C14" w:rsidRPr="00186C19" w:rsidRDefault="00C94C14" w:rsidP="00C94C14">
            <w:pPr>
              <w:spacing w:after="0" w:line="360" w:lineRule="auto"/>
              <w:rPr>
                <w:rFonts w:eastAsia="Times New Roman" w:cs="Calibri"/>
                <w:sz w:val="24"/>
                <w:szCs w:val="24"/>
                <w:lang w:eastAsia="pt-BR"/>
              </w:rPr>
            </w:pPr>
            <w:r w:rsidRPr="00186C19">
              <w:rPr>
                <w:rFonts w:ascii="Segoe UI Symbol" w:hAnsi="Segoe UI Symbol" w:cs="Segoe UI Symbol"/>
              </w:rPr>
              <w:t>☐</w:t>
            </w:r>
          </w:p>
        </w:tc>
        <w:tc>
          <w:tcPr>
            <w:tcW w:w="24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F7A97FC" w14:textId="61CAF71E" w:rsidR="00C94C14" w:rsidRPr="00186C19" w:rsidRDefault="00C94C14" w:rsidP="00C94C14">
            <w:pPr>
              <w:spacing w:after="0" w:line="360" w:lineRule="auto"/>
              <w:rPr>
                <w:rFonts w:eastAsia="Times New Roman" w:cs="Calibri"/>
                <w:sz w:val="24"/>
                <w:szCs w:val="24"/>
                <w:lang w:eastAsia="pt-BR"/>
              </w:rPr>
            </w:pPr>
            <w:r w:rsidRPr="000E2B08">
              <w:rPr>
                <w:rFonts w:asciiTheme="minorHAnsi" w:eastAsia="Times New Roman" w:hAnsiTheme="minorHAnsi" w:cstheme="minorHAnsi"/>
                <w:sz w:val="24"/>
                <w:szCs w:val="24"/>
                <w:lang w:eastAsia="pt-BR"/>
              </w:rPr>
              <w:t>Software</w:t>
            </w:r>
          </w:p>
        </w:tc>
        <w:sdt>
          <w:sdtPr>
            <w:rPr>
              <w:rFonts w:asciiTheme="minorHAnsi" w:eastAsia="Times New Roman" w:hAnsiTheme="minorHAnsi" w:cstheme="minorHAnsi"/>
              <w:sz w:val="24"/>
              <w:szCs w:val="24"/>
              <w:lang w:eastAsia="pt-BR"/>
            </w:rPr>
            <w:id w:val="1934467775"/>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3D256D5F" w14:textId="6F0BD682"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5FE1B2A5" w14:textId="5DB1B716" w:rsidR="00C94C14" w:rsidRPr="00186C19" w:rsidRDefault="00C94C14" w:rsidP="00C94C14">
            <w:pPr>
              <w:spacing w:after="0" w:line="360" w:lineRule="auto"/>
              <w:rPr>
                <w:rFonts w:eastAsia="Times New Roman" w:cs="Calibri"/>
                <w:sz w:val="24"/>
                <w:szCs w:val="24"/>
                <w:lang w:eastAsia="pt-BR"/>
              </w:rPr>
            </w:pPr>
            <w:r w:rsidRPr="002272B9">
              <w:rPr>
                <w:rFonts w:asciiTheme="minorHAnsi" w:eastAsia="Times New Roman" w:hAnsiTheme="minorHAnsi" w:cstheme="minorHAnsi"/>
                <w:i/>
                <w:iCs/>
                <w:sz w:val="24"/>
                <w:szCs w:val="24"/>
                <w:lang w:eastAsia="pt-BR"/>
              </w:rPr>
              <w:t>Software</w:t>
            </w:r>
          </w:p>
        </w:tc>
        <w:sdt>
          <w:sdtPr>
            <w:rPr>
              <w:rFonts w:asciiTheme="minorHAnsi" w:eastAsia="Times New Roman" w:hAnsiTheme="minorHAnsi" w:cstheme="minorHAnsi"/>
              <w:sz w:val="24"/>
              <w:szCs w:val="24"/>
              <w:lang w:eastAsia="pt-BR"/>
            </w:rPr>
            <w:id w:val="-915630345"/>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708F5BAD" w14:textId="246AEEB3"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46BCDFBA" w14:textId="72698E44" w:rsidR="00C94C14" w:rsidRPr="00186C19" w:rsidRDefault="00C94C14" w:rsidP="00C94C14">
            <w:pPr>
              <w:spacing w:after="0" w:line="360" w:lineRule="auto"/>
              <w:rPr>
                <w:rFonts w:eastAsia="Times New Roman" w:cs="Calibri"/>
                <w:sz w:val="24"/>
                <w:szCs w:val="24"/>
                <w:lang w:eastAsia="pt-BR"/>
              </w:rPr>
            </w:pPr>
            <w:r w:rsidRPr="002272B9">
              <w:rPr>
                <w:rFonts w:asciiTheme="minorHAnsi" w:eastAsia="Times New Roman" w:hAnsiTheme="minorHAnsi" w:cstheme="minorHAnsi"/>
                <w:i/>
                <w:iCs/>
                <w:sz w:val="24"/>
                <w:szCs w:val="24"/>
                <w:lang w:eastAsia="pt-BR"/>
              </w:rPr>
              <w:t>Software</w:t>
            </w:r>
          </w:p>
        </w:tc>
        <w:sdt>
          <w:sdtPr>
            <w:rPr>
              <w:rFonts w:asciiTheme="minorHAnsi" w:eastAsia="Times New Roman" w:hAnsiTheme="minorHAnsi" w:cstheme="minorHAnsi"/>
              <w:sz w:val="24"/>
              <w:szCs w:val="24"/>
              <w:lang w:eastAsia="pt-BR"/>
            </w:rPr>
            <w:id w:val="1600835478"/>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56DFC15B" w14:textId="153F48F7"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61099147" w14:textId="7BF4E81F" w:rsidR="00C94C14" w:rsidRPr="00186C19" w:rsidRDefault="00C94C14" w:rsidP="00C94C14">
            <w:pPr>
              <w:spacing w:after="0" w:line="360" w:lineRule="auto"/>
              <w:rPr>
                <w:rFonts w:eastAsia="Times New Roman" w:cs="Calibri"/>
                <w:sz w:val="24"/>
                <w:szCs w:val="24"/>
                <w:lang w:eastAsia="pt-BR"/>
              </w:rPr>
            </w:pPr>
            <w:r w:rsidRPr="000E2B08">
              <w:rPr>
                <w:rFonts w:asciiTheme="minorHAnsi" w:eastAsia="Times New Roman" w:hAnsiTheme="minorHAnsi" w:cstheme="minorHAnsi"/>
                <w:sz w:val="24"/>
                <w:szCs w:val="24"/>
                <w:lang w:eastAsia="pt-BR"/>
              </w:rPr>
              <w:t>Logiciel</w:t>
            </w:r>
          </w:p>
        </w:tc>
      </w:tr>
      <w:tr w:rsidR="00C94C14" w:rsidRPr="00186C19" w14:paraId="7BC897D5" w14:textId="77777777" w:rsidTr="00EE4267">
        <w:trPr>
          <w:trHeight w:val="315"/>
        </w:trPr>
        <w:tc>
          <w:tcPr>
            <w:tcW w:w="241" w:type="dxa"/>
            <w:tcBorders>
              <w:top w:val="single" w:sz="6" w:space="0" w:color="CCCCCC"/>
              <w:left w:val="single" w:sz="6" w:space="0" w:color="000000"/>
              <w:bottom w:val="single" w:sz="6" w:space="0" w:color="000000"/>
              <w:right w:val="single" w:sz="6" w:space="0" w:color="000000"/>
            </w:tcBorders>
          </w:tcPr>
          <w:p w14:paraId="63F59F08" w14:textId="50BAF673" w:rsidR="00C94C14" w:rsidRPr="00186C19" w:rsidRDefault="00C94C14" w:rsidP="00C94C14">
            <w:pPr>
              <w:spacing w:after="0" w:line="360" w:lineRule="auto"/>
              <w:rPr>
                <w:rFonts w:eastAsia="Times New Roman" w:cs="Calibri"/>
                <w:sz w:val="24"/>
                <w:szCs w:val="24"/>
                <w:lang w:eastAsia="pt-BR"/>
              </w:rPr>
            </w:pPr>
            <w:r w:rsidRPr="00186C19">
              <w:rPr>
                <w:rFonts w:ascii="Segoe UI Symbol" w:hAnsi="Segoe UI Symbol" w:cs="Segoe UI Symbol"/>
              </w:rPr>
              <w:t>☐</w:t>
            </w:r>
          </w:p>
        </w:tc>
        <w:tc>
          <w:tcPr>
            <w:tcW w:w="24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0E2E5C6" w14:textId="4886AC30" w:rsidR="00C94C14" w:rsidRPr="00186C19" w:rsidRDefault="00C94C14" w:rsidP="00C94C14">
            <w:pPr>
              <w:spacing w:after="0" w:line="360" w:lineRule="auto"/>
              <w:rPr>
                <w:rFonts w:eastAsia="Times New Roman" w:cs="Calibri"/>
                <w:sz w:val="24"/>
                <w:szCs w:val="24"/>
                <w:lang w:eastAsia="pt-BR"/>
              </w:rPr>
            </w:pPr>
            <w:r w:rsidRPr="000E2B08">
              <w:rPr>
                <w:rFonts w:asciiTheme="minorHAnsi" w:eastAsia="Times New Roman" w:hAnsiTheme="minorHAnsi" w:cstheme="minorHAnsi"/>
                <w:sz w:val="24"/>
                <w:szCs w:val="24"/>
                <w:lang w:eastAsia="pt-BR"/>
              </w:rPr>
              <w:t>Supervision</w:t>
            </w:r>
          </w:p>
        </w:tc>
        <w:sdt>
          <w:sdtPr>
            <w:rPr>
              <w:rFonts w:asciiTheme="minorHAnsi" w:eastAsia="Times New Roman" w:hAnsiTheme="minorHAnsi" w:cstheme="minorHAnsi"/>
              <w:sz w:val="24"/>
              <w:szCs w:val="24"/>
              <w:lang w:eastAsia="pt-BR"/>
            </w:rPr>
            <w:id w:val="-803460945"/>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7B95BE09" w14:textId="1ED9F389"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3AA848B2" w14:textId="54E16C01"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Supervisão</w:t>
            </w:r>
          </w:p>
        </w:tc>
        <w:sdt>
          <w:sdtPr>
            <w:rPr>
              <w:rFonts w:asciiTheme="minorHAnsi" w:eastAsia="Times New Roman" w:hAnsiTheme="minorHAnsi" w:cstheme="minorHAnsi"/>
              <w:sz w:val="24"/>
              <w:szCs w:val="24"/>
              <w:lang w:eastAsia="pt-BR"/>
            </w:rPr>
            <w:id w:val="-1456413128"/>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64F99E04" w14:textId="03E618CA"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572FF8FC" w14:textId="314E415B"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Supervisión</w:t>
            </w:r>
          </w:p>
        </w:tc>
        <w:sdt>
          <w:sdtPr>
            <w:rPr>
              <w:rFonts w:asciiTheme="minorHAnsi" w:eastAsia="Times New Roman" w:hAnsiTheme="minorHAnsi" w:cstheme="minorHAnsi"/>
              <w:sz w:val="24"/>
              <w:szCs w:val="24"/>
              <w:lang w:eastAsia="pt-BR"/>
            </w:rPr>
            <w:id w:val="-421789022"/>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666FCD36" w14:textId="5A62C3BB"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6A207F82" w14:textId="696E924A"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Supervision</w:t>
            </w:r>
          </w:p>
        </w:tc>
      </w:tr>
      <w:tr w:rsidR="00C94C14" w:rsidRPr="00186C19" w14:paraId="1EF5D025" w14:textId="77777777" w:rsidTr="00EE4267">
        <w:trPr>
          <w:trHeight w:val="315"/>
        </w:trPr>
        <w:tc>
          <w:tcPr>
            <w:tcW w:w="241" w:type="dxa"/>
            <w:tcBorders>
              <w:top w:val="single" w:sz="6" w:space="0" w:color="CCCCCC"/>
              <w:left w:val="single" w:sz="6" w:space="0" w:color="000000"/>
              <w:bottom w:val="single" w:sz="6" w:space="0" w:color="000000"/>
              <w:right w:val="single" w:sz="6" w:space="0" w:color="000000"/>
            </w:tcBorders>
          </w:tcPr>
          <w:p w14:paraId="5975BF03" w14:textId="25634569" w:rsidR="00C94C14" w:rsidRPr="00186C19" w:rsidRDefault="00C94C14" w:rsidP="00C94C14">
            <w:pPr>
              <w:spacing w:after="0" w:line="360" w:lineRule="auto"/>
              <w:rPr>
                <w:rFonts w:eastAsia="Times New Roman" w:cs="Calibri"/>
                <w:sz w:val="24"/>
                <w:szCs w:val="24"/>
                <w:lang w:eastAsia="pt-BR"/>
              </w:rPr>
            </w:pPr>
            <w:r w:rsidRPr="00186C19">
              <w:rPr>
                <w:rFonts w:ascii="Segoe UI Symbol" w:hAnsi="Segoe UI Symbol" w:cs="Segoe UI Symbol"/>
              </w:rPr>
              <w:t>☐</w:t>
            </w:r>
          </w:p>
        </w:tc>
        <w:tc>
          <w:tcPr>
            <w:tcW w:w="24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2DC104" w14:textId="598B0C11" w:rsidR="00C94C14" w:rsidRPr="00186C19" w:rsidRDefault="00C94C14" w:rsidP="00C94C14">
            <w:pPr>
              <w:spacing w:after="0" w:line="360" w:lineRule="auto"/>
              <w:rPr>
                <w:rFonts w:eastAsia="Times New Roman" w:cs="Calibri"/>
                <w:sz w:val="24"/>
                <w:szCs w:val="24"/>
                <w:lang w:eastAsia="pt-BR"/>
              </w:rPr>
            </w:pPr>
            <w:r>
              <w:rPr>
                <w:rFonts w:asciiTheme="minorHAnsi" w:eastAsia="Times New Roman" w:hAnsiTheme="minorHAnsi" w:cstheme="minorHAnsi"/>
                <w:sz w:val="24"/>
                <w:szCs w:val="24"/>
                <w:lang w:eastAsia="pt-BR"/>
              </w:rPr>
              <w:t>V</w:t>
            </w:r>
            <w:r w:rsidRPr="000E2B08">
              <w:rPr>
                <w:rFonts w:asciiTheme="minorHAnsi" w:eastAsia="Times New Roman" w:hAnsiTheme="minorHAnsi" w:cstheme="minorHAnsi"/>
                <w:sz w:val="24"/>
                <w:szCs w:val="24"/>
                <w:lang w:eastAsia="pt-BR"/>
              </w:rPr>
              <w:t>alidation</w:t>
            </w:r>
          </w:p>
        </w:tc>
        <w:sdt>
          <w:sdtPr>
            <w:rPr>
              <w:rFonts w:asciiTheme="minorHAnsi" w:eastAsia="Times New Roman" w:hAnsiTheme="minorHAnsi" w:cstheme="minorHAnsi"/>
              <w:sz w:val="24"/>
              <w:szCs w:val="24"/>
              <w:lang w:eastAsia="pt-BR"/>
            </w:rPr>
            <w:id w:val="1872036673"/>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175271A6" w14:textId="22F46393"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50DEB3D0" w14:textId="5E65E81C"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Validação de dados</w:t>
            </w:r>
          </w:p>
        </w:tc>
        <w:sdt>
          <w:sdtPr>
            <w:rPr>
              <w:rFonts w:asciiTheme="minorHAnsi" w:eastAsia="Times New Roman" w:hAnsiTheme="minorHAnsi" w:cstheme="minorHAnsi"/>
              <w:sz w:val="24"/>
              <w:szCs w:val="24"/>
              <w:lang w:eastAsia="pt-BR"/>
            </w:rPr>
            <w:id w:val="313693145"/>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0AA5097C" w14:textId="6D5FA595"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78698221" w14:textId="4BFD6EE3"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Validación de datos</w:t>
            </w:r>
          </w:p>
        </w:tc>
        <w:sdt>
          <w:sdtPr>
            <w:rPr>
              <w:rFonts w:asciiTheme="minorHAnsi" w:eastAsia="Times New Roman" w:hAnsiTheme="minorHAnsi" w:cstheme="minorHAnsi"/>
              <w:sz w:val="24"/>
              <w:szCs w:val="24"/>
              <w:lang w:eastAsia="pt-BR"/>
            </w:rPr>
            <w:id w:val="-1122687367"/>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02B23303" w14:textId="45617039"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095BB9DC" w14:textId="1AAA911C"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Validation des données</w:t>
            </w:r>
          </w:p>
        </w:tc>
      </w:tr>
      <w:tr w:rsidR="00C94C14" w:rsidRPr="00186C19" w14:paraId="5B2EB010" w14:textId="77777777" w:rsidTr="00EE4267">
        <w:trPr>
          <w:trHeight w:val="315"/>
        </w:trPr>
        <w:tc>
          <w:tcPr>
            <w:tcW w:w="241" w:type="dxa"/>
            <w:tcBorders>
              <w:top w:val="single" w:sz="6" w:space="0" w:color="CCCCCC"/>
              <w:left w:val="single" w:sz="6" w:space="0" w:color="000000"/>
              <w:bottom w:val="single" w:sz="6" w:space="0" w:color="000000"/>
              <w:right w:val="single" w:sz="6" w:space="0" w:color="000000"/>
            </w:tcBorders>
          </w:tcPr>
          <w:p w14:paraId="573ECDC8" w14:textId="2AD78DAC" w:rsidR="00C94C14" w:rsidRPr="00186C19" w:rsidRDefault="00C94C14" w:rsidP="00C94C14">
            <w:pPr>
              <w:spacing w:after="0" w:line="360" w:lineRule="auto"/>
              <w:rPr>
                <w:rFonts w:eastAsia="Times New Roman" w:cs="Calibri"/>
                <w:sz w:val="24"/>
                <w:szCs w:val="24"/>
                <w:lang w:eastAsia="pt-BR"/>
              </w:rPr>
            </w:pPr>
            <w:r w:rsidRPr="00186C19">
              <w:rPr>
                <w:rFonts w:ascii="Segoe UI Symbol" w:hAnsi="Segoe UI Symbol" w:cs="Segoe UI Symbol"/>
              </w:rPr>
              <w:t>☐</w:t>
            </w:r>
          </w:p>
        </w:tc>
        <w:tc>
          <w:tcPr>
            <w:tcW w:w="24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F696503" w14:textId="7D96239A" w:rsidR="00C94C14" w:rsidRPr="00186C19" w:rsidRDefault="00C94C14" w:rsidP="00C94C14">
            <w:pPr>
              <w:spacing w:after="0" w:line="360" w:lineRule="auto"/>
              <w:rPr>
                <w:rFonts w:eastAsia="Times New Roman" w:cs="Calibri"/>
                <w:sz w:val="24"/>
                <w:szCs w:val="24"/>
                <w:lang w:eastAsia="pt-BR"/>
              </w:rPr>
            </w:pPr>
            <w:r w:rsidRPr="000E2B08">
              <w:rPr>
                <w:rFonts w:asciiTheme="minorHAnsi" w:eastAsia="Times New Roman" w:hAnsiTheme="minorHAnsi" w:cstheme="minorHAnsi"/>
                <w:sz w:val="24"/>
                <w:szCs w:val="24"/>
                <w:lang w:eastAsia="pt-BR"/>
              </w:rPr>
              <w:t>Visualization</w:t>
            </w:r>
          </w:p>
        </w:tc>
        <w:sdt>
          <w:sdtPr>
            <w:rPr>
              <w:rFonts w:asciiTheme="minorHAnsi" w:eastAsia="Times New Roman" w:hAnsiTheme="minorHAnsi" w:cstheme="minorHAnsi"/>
              <w:sz w:val="24"/>
              <w:szCs w:val="24"/>
              <w:lang w:eastAsia="pt-BR"/>
            </w:rPr>
            <w:id w:val="774679349"/>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2954DCBD" w14:textId="63BE4D07"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37A4FE6D" w14:textId="43EE08FC"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Visualização</w:t>
            </w:r>
          </w:p>
        </w:tc>
        <w:sdt>
          <w:sdtPr>
            <w:rPr>
              <w:rFonts w:asciiTheme="minorHAnsi" w:eastAsia="Times New Roman" w:hAnsiTheme="minorHAnsi" w:cstheme="minorHAnsi"/>
              <w:sz w:val="24"/>
              <w:szCs w:val="24"/>
              <w:lang w:eastAsia="pt-BR"/>
            </w:rPr>
            <w:id w:val="1723563464"/>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4FC1652D" w14:textId="0B73434D"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4953576C" w14:textId="2074DFFE"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Visualisación</w:t>
            </w:r>
          </w:p>
        </w:tc>
        <w:sdt>
          <w:sdtPr>
            <w:rPr>
              <w:rFonts w:asciiTheme="minorHAnsi" w:eastAsia="Times New Roman" w:hAnsiTheme="minorHAnsi" w:cstheme="minorHAnsi"/>
              <w:sz w:val="24"/>
              <w:szCs w:val="24"/>
              <w:lang w:eastAsia="pt-BR"/>
            </w:rPr>
            <w:id w:val="1703283986"/>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1D4DAF8A" w14:textId="2DBE4539"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48540ACA" w14:textId="78B61FD6" w:rsidR="00C94C14" w:rsidRPr="00186C19" w:rsidRDefault="00C94C14" w:rsidP="00C94C14">
            <w:pPr>
              <w:spacing w:after="0" w:line="360" w:lineRule="auto"/>
              <w:rPr>
                <w:rFonts w:eastAsia="Times New Roman" w:cs="Calibri"/>
                <w:sz w:val="24"/>
                <w:szCs w:val="24"/>
                <w:lang w:eastAsia="pt-BR"/>
              </w:rPr>
            </w:pPr>
            <w:r w:rsidRPr="000E2B08">
              <w:rPr>
                <w:rFonts w:asciiTheme="minorHAnsi" w:eastAsia="Times New Roman" w:hAnsiTheme="minorHAnsi" w:cstheme="minorHAnsi"/>
                <w:sz w:val="24"/>
                <w:szCs w:val="24"/>
                <w:lang w:eastAsia="pt-BR"/>
              </w:rPr>
              <w:t>Visualisation</w:t>
            </w:r>
          </w:p>
        </w:tc>
      </w:tr>
      <w:tr w:rsidR="00C94C14" w:rsidRPr="00186C19" w14:paraId="4C419CA3" w14:textId="77777777" w:rsidTr="00EE4267">
        <w:trPr>
          <w:trHeight w:val="315"/>
        </w:trPr>
        <w:tc>
          <w:tcPr>
            <w:tcW w:w="241" w:type="dxa"/>
            <w:tcBorders>
              <w:top w:val="single" w:sz="6" w:space="0" w:color="CCCCCC"/>
              <w:left w:val="single" w:sz="6" w:space="0" w:color="000000"/>
              <w:bottom w:val="single" w:sz="6" w:space="0" w:color="000000"/>
              <w:right w:val="single" w:sz="6" w:space="0" w:color="000000"/>
            </w:tcBorders>
          </w:tcPr>
          <w:p w14:paraId="292536FF" w14:textId="11D3EA88" w:rsidR="00C94C14" w:rsidRPr="00186C19" w:rsidRDefault="00C94C14" w:rsidP="00C94C14">
            <w:pPr>
              <w:spacing w:after="0" w:line="360" w:lineRule="auto"/>
              <w:rPr>
                <w:rFonts w:eastAsia="Times New Roman" w:cs="Calibri"/>
                <w:sz w:val="24"/>
                <w:szCs w:val="24"/>
                <w:lang w:eastAsia="pt-BR"/>
              </w:rPr>
            </w:pPr>
            <w:r w:rsidRPr="00186C19">
              <w:rPr>
                <w:rFonts w:ascii="Segoe UI Symbol" w:hAnsi="Segoe UI Symbol" w:cs="Segoe UI Symbol"/>
              </w:rPr>
              <w:t>☐</w:t>
            </w:r>
          </w:p>
        </w:tc>
        <w:tc>
          <w:tcPr>
            <w:tcW w:w="24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3BB9EAB" w14:textId="06AFE868" w:rsidR="00C94C14" w:rsidRPr="00186C19" w:rsidRDefault="00C94C14" w:rsidP="00C94C14">
            <w:pPr>
              <w:spacing w:after="0" w:line="360" w:lineRule="auto"/>
              <w:rPr>
                <w:rFonts w:eastAsia="Times New Roman" w:cs="Calibri"/>
                <w:sz w:val="24"/>
                <w:szCs w:val="24"/>
                <w:lang w:eastAsia="pt-BR"/>
              </w:rPr>
            </w:pPr>
            <w:r w:rsidRPr="000E2B08">
              <w:rPr>
                <w:rFonts w:asciiTheme="minorHAnsi" w:eastAsia="Times New Roman" w:hAnsiTheme="minorHAnsi" w:cstheme="minorHAnsi"/>
                <w:sz w:val="24"/>
                <w:szCs w:val="24"/>
                <w:lang w:eastAsia="pt-BR"/>
              </w:rPr>
              <w:t>Writing: original draft</w:t>
            </w:r>
          </w:p>
        </w:tc>
        <w:sdt>
          <w:sdtPr>
            <w:rPr>
              <w:rFonts w:asciiTheme="minorHAnsi" w:eastAsia="Times New Roman" w:hAnsiTheme="minorHAnsi" w:cstheme="minorHAnsi"/>
              <w:sz w:val="24"/>
              <w:szCs w:val="24"/>
              <w:lang w:eastAsia="pt-BR"/>
            </w:rPr>
            <w:id w:val="1114627672"/>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1FC2CB48" w14:textId="5FFF86F9"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0EFD55BC" w14:textId="6E1BAD47"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Redação do manuscrito original</w:t>
            </w:r>
          </w:p>
        </w:tc>
        <w:sdt>
          <w:sdtPr>
            <w:rPr>
              <w:rFonts w:asciiTheme="minorHAnsi" w:eastAsia="Times New Roman" w:hAnsiTheme="minorHAnsi" w:cstheme="minorHAnsi"/>
              <w:sz w:val="24"/>
              <w:szCs w:val="24"/>
              <w:lang w:eastAsia="pt-BR"/>
            </w:rPr>
            <w:id w:val="2009872876"/>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27CED933" w14:textId="6A5DD528"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456F5371" w14:textId="769F6D40"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Redacción del manuscrito original</w:t>
            </w:r>
          </w:p>
        </w:tc>
        <w:sdt>
          <w:sdtPr>
            <w:rPr>
              <w:rFonts w:asciiTheme="minorHAnsi" w:eastAsia="Times New Roman" w:hAnsiTheme="minorHAnsi" w:cstheme="minorHAnsi"/>
              <w:sz w:val="24"/>
              <w:szCs w:val="24"/>
              <w:lang w:eastAsia="pt-BR"/>
            </w:rPr>
            <w:id w:val="7110161"/>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5AE0EEB1" w14:textId="777F3728"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0231D193" w14:textId="089FA5E0"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Rédaction du manuscrit original</w:t>
            </w:r>
          </w:p>
        </w:tc>
      </w:tr>
      <w:tr w:rsidR="00C94C14" w:rsidRPr="00186C19" w14:paraId="7BD54966" w14:textId="77777777" w:rsidTr="00EE4267">
        <w:trPr>
          <w:trHeight w:val="315"/>
        </w:trPr>
        <w:tc>
          <w:tcPr>
            <w:tcW w:w="241" w:type="dxa"/>
            <w:tcBorders>
              <w:top w:val="single" w:sz="6" w:space="0" w:color="CCCCCC"/>
              <w:left w:val="single" w:sz="6" w:space="0" w:color="000000"/>
              <w:bottom w:val="single" w:sz="6" w:space="0" w:color="000000"/>
              <w:right w:val="single" w:sz="6" w:space="0" w:color="000000"/>
            </w:tcBorders>
          </w:tcPr>
          <w:p w14:paraId="0C2307D1" w14:textId="030B58B6" w:rsidR="00C94C14" w:rsidRPr="00186C19" w:rsidRDefault="00C94C14" w:rsidP="00C94C14">
            <w:pPr>
              <w:spacing w:after="0" w:line="360" w:lineRule="auto"/>
              <w:rPr>
                <w:rFonts w:eastAsia="Times New Roman" w:cs="Calibri"/>
                <w:sz w:val="24"/>
                <w:szCs w:val="24"/>
                <w:lang w:eastAsia="pt-BR"/>
              </w:rPr>
            </w:pPr>
            <w:r w:rsidRPr="00186C19">
              <w:rPr>
                <w:rFonts w:ascii="Segoe UI Symbol" w:hAnsi="Segoe UI Symbol" w:cs="Segoe UI Symbol"/>
              </w:rPr>
              <w:t>☐</w:t>
            </w:r>
          </w:p>
        </w:tc>
        <w:tc>
          <w:tcPr>
            <w:tcW w:w="24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6EF84F0" w14:textId="15D362A8" w:rsidR="00C94C14" w:rsidRPr="00186C19" w:rsidRDefault="00C94C14" w:rsidP="00C94C14">
            <w:pPr>
              <w:spacing w:after="0" w:line="360" w:lineRule="auto"/>
              <w:rPr>
                <w:rFonts w:eastAsia="Times New Roman" w:cs="Calibri"/>
                <w:sz w:val="24"/>
                <w:szCs w:val="24"/>
                <w:lang w:eastAsia="pt-BR"/>
              </w:rPr>
            </w:pPr>
            <w:r w:rsidRPr="000E2B08">
              <w:rPr>
                <w:rFonts w:asciiTheme="minorHAnsi" w:eastAsia="Times New Roman" w:hAnsiTheme="minorHAnsi" w:cstheme="minorHAnsi"/>
                <w:sz w:val="24"/>
                <w:szCs w:val="24"/>
                <w:lang w:eastAsia="pt-BR"/>
              </w:rPr>
              <w:t>Writing: review and editing</w:t>
            </w:r>
          </w:p>
        </w:tc>
        <w:sdt>
          <w:sdtPr>
            <w:rPr>
              <w:rFonts w:asciiTheme="minorHAnsi" w:eastAsia="Times New Roman" w:hAnsiTheme="minorHAnsi" w:cstheme="minorHAnsi"/>
              <w:sz w:val="24"/>
              <w:szCs w:val="24"/>
              <w:lang w:eastAsia="pt-BR"/>
            </w:rPr>
            <w:id w:val="1011572584"/>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1DCBC4E1" w14:textId="6740E139"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2D4CAF7A" w14:textId="7B198C7C"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 xml:space="preserve">Redação: revisão e aprovação da versão final </w:t>
            </w:r>
          </w:p>
        </w:tc>
        <w:sdt>
          <w:sdtPr>
            <w:rPr>
              <w:rFonts w:asciiTheme="minorHAnsi" w:eastAsia="Times New Roman" w:hAnsiTheme="minorHAnsi" w:cstheme="minorHAnsi"/>
              <w:sz w:val="24"/>
              <w:szCs w:val="24"/>
              <w:lang w:eastAsia="pt-BR"/>
            </w:rPr>
            <w:id w:val="1162277493"/>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71F49696" w14:textId="1EBC231E"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4F41EC55" w14:textId="25209959"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Redacción: revisión y aprobación de la versión final</w:t>
            </w:r>
          </w:p>
        </w:tc>
        <w:sdt>
          <w:sdtPr>
            <w:rPr>
              <w:rFonts w:asciiTheme="minorHAnsi" w:eastAsia="Times New Roman" w:hAnsiTheme="minorHAnsi" w:cstheme="minorHAnsi"/>
              <w:sz w:val="24"/>
              <w:szCs w:val="24"/>
              <w:lang w:eastAsia="pt-BR"/>
            </w:rPr>
            <w:id w:val="1092979863"/>
            <w14:checkbox>
              <w14:checked w14:val="0"/>
              <w14:checkedState w14:val="2612" w14:font="MS Gothic"/>
              <w14:uncheckedState w14:val="2610" w14:font="MS Gothic"/>
            </w14:checkbox>
          </w:sdtPr>
          <w:sdtEndPr/>
          <w:sdtContent>
            <w:tc>
              <w:tcPr>
                <w:tcW w:w="283" w:type="dxa"/>
                <w:tcBorders>
                  <w:top w:val="single" w:sz="6" w:space="0" w:color="CCCCCC"/>
                  <w:left w:val="single" w:sz="6" w:space="0" w:color="000000"/>
                  <w:bottom w:val="single" w:sz="6" w:space="0" w:color="000000"/>
                  <w:right w:val="single" w:sz="6" w:space="0" w:color="000000"/>
                </w:tcBorders>
              </w:tcPr>
              <w:p w14:paraId="2F144BD3" w14:textId="30E5CCF7" w:rsidR="00C94C14" w:rsidRPr="00186C19" w:rsidRDefault="00C94C14" w:rsidP="00C94C14">
                <w:pPr>
                  <w:spacing w:after="0" w:line="360" w:lineRule="auto"/>
                  <w:rPr>
                    <w:rFonts w:eastAsia="Times New Roman" w:cs="Calibri"/>
                    <w:sz w:val="24"/>
                    <w:szCs w:val="24"/>
                    <w:lang w:eastAsia="pt-BR"/>
                  </w:rPr>
                </w:pPr>
                <w:r w:rsidRPr="000E2B08">
                  <w:rPr>
                    <w:rFonts w:ascii="Segoe UI Symbol" w:eastAsia="MS Gothic" w:hAnsi="Segoe UI Symbol" w:cs="Segoe UI Symbol"/>
                    <w:sz w:val="24"/>
                    <w:szCs w:val="24"/>
                    <w:lang w:eastAsia="pt-BR"/>
                  </w:rPr>
                  <w:t>☐</w:t>
                </w:r>
              </w:p>
            </w:tc>
          </w:sdtContent>
        </w:sdt>
        <w:tc>
          <w:tcPr>
            <w:tcW w:w="2552" w:type="dxa"/>
            <w:tcBorders>
              <w:top w:val="single" w:sz="6" w:space="0" w:color="CCCCCC"/>
              <w:left w:val="single" w:sz="6" w:space="0" w:color="000000"/>
              <w:bottom w:val="single" w:sz="6" w:space="0" w:color="000000"/>
              <w:right w:val="single" w:sz="6" w:space="0" w:color="000000"/>
            </w:tcBorders>
            <w:vAlign w:val="center"/>
          </w:tcPr>
          <w:p w14:paraId="38ADBA6A" w14:textId="21CF7675" w:rsidR="00C94C14" w:rsidRPr="00186C19" w:rsidRDefault="00C94C14" w:rsidP="00C94C14">
            <w:pPr>
              <w:spacing w:after="0" w:line="360" w:lineRule="auto"/>
              <w:rPr>
                <w:rFonts w:eastAsia="Times New Roman" w:cs="Calibri"/>
                <w:sz w:val="24"/>
                <w:szCs w:val="24"/>
                <w:lang w:eastAsia="pt-BR"/>
              </w:rPr>
            </w:pPr>
            <w:r w:rsidRPr="000E2B08">
              <w:rPr>
                <w:rFonts w:asciiTheme="minorHAnsi" w:hAnsiTheme="minorHAnsi" w:cstheme="minorHAnsi"/>
                <w:sz w:val="24"/>
                <w:szCs w:val="24"/>
              </w:rPr>
              <w:t>Rédaction: révision et approbation de la version finale</w:t>
            </w:r>
          </w:p>
        </w:tc>
      </w:tr>
    </w:tbl>
    <w:p w14:paraId="50619A09" w14:textId="77777777" w:rsidR="002E53F1" w:rsidRDefault="002E53F1">
      <w:pPr>
        <w:spacing w:after="0" w:line="240" w:lineRule="auto"/>
        <w:rPr>
          <w:rFonts w:cs="Calibri"/>
          <w:b/>
          <w:sz w:val="24"/>
          <w:lang w:val="en-US"/>
        </w:rPr>
      </w:pPr>
      <w:r>
        <w:rPr>
          <w:rFonts w:cs="Calibri"/>
          <w:b/>
          <w:sz w:val="24"/>
          <w:lang w:val="en-US"/>
        </w:rPr>
        <w:br w:type="page"/>
      </w:r>
    </w:p>
    <w:p w14:paraId="038AA598" w14:textId="77777777" w:rsidR="00A15204" w:rsidRPr="00186C19" w:rsidRDefault="00A15204" w:rsidP="00A15204">
      <w:pPr>
        <w:spacing w:after="0" w:line="360" w:lineRule="auto"/>
        <w:contextualSpacing/>
        <w:jc w:val="both"/>
        <w:rPr>
          <w:rFonts w:cs="Calibri"/>
          <w:sz w:val="32"/>
          <w:szCs w:val="32"/>
          <w:lang w:val="en-US"/>
        </w:rPr>
      </w:pPr>
      <w:r w:rsidRPr="00186C19">
        <w:rPr>
          <w:rFonts w:cs="Calibri"/>
          <w:sz w:val="32"/>
          <w:szCs w:val="32"/>
          <w:lang w:val="en-US"/>
        </w:rPr>
        <w:lastRenderedPageBreak/>
        <w:t>Data availability statement</w:t>
      </w:r>
    </w:p>
    <w:p w14:paraId="78FF6E9D" w14:textId="77777777" w:rsidR="00A15204" w:rsidRPr="00186C19" w:rsidRDefault="00A15204" w:rsidP="00A15204">
      <w:pPr>
        <w:spacing w:after="0" w:line="360" w:lineRule="auto"/>
        <w:contextualSpacing/>
        <w:jc w:val="both"/>
        <w:rPr>
          <w:rFonts w:cs="Calibri"/>
          <w:sz w:val="24"/>
          <w:szCs w:val="24"/>
          <w:lang w:val="en-US"/>
        </w:rPr>
      </w:pPr>
      <w:r w:rsidRPr="00186C19">
        <w:rPr>
          <w:rFonts w:cs="Calibri"/>
          <w:sz w:val="24"/>
          <w:szCs w:val="24"/>
          <w:lang w:val="en-US"/>
        </w:rPr>
        <w:t xml:space="preserve">It is requested to be informed if the data used for the elaboration of the article will be available to the readers, according to the completion of the </w:t>
      </w:r>
      <w:hyperlink r:id="rId9" w:history="1">
        <w:r w:rsidRPr="00186C19">
          <w:rPr>
            <w:rStyle w:val="Hyperlink"/>
            <w:rFonts w:cs="Calibri"/>
            <w:sz w:val="24"/>
            <w:szCs w:val="24"/>
            <w:lang w:val="en-US"/>
          </w:rPr>
          <w:t>Research data availability form</w:t>
        </w:r>
      </w:hyperlink>
      <w:r w:rsidRPr="00186C19">
        <w:rPr>
          <w:rFonts w:cs="Calibri"/>
          <w:sz w:val="24"/>
          <w:szCs w:val="24"/>
          <w:lang w:val="en-US"/>
        </w:rPr>
        <w:t xml:space="preserve"> (</w:t>
      </w:r>
      <w:r w:rsidRPr="00186C19">
        <w:rPr>
          <w:rFonts w:cs="Calibri"/>
          <w:b/>
          <w:bCs/>
          <w:sz w:val="24"/>
          <w:szCs w:val="24"/>
          <w:lang w:val="en-US"/>
        </w:rPr>
        <w:t>mandatory</w:t>
      </w:r>
      <w:r w:rsidRPr="00186C19">
        <w:rPr>
          <w:rFonts w:cs="Calibri"/>
          <w:sz w:val="24"/>
          <w:szCs w:val="24"/>
          <w:lang w:val="en-US"/>
        </w:rPr>
        <w:t>). If the research data is already in a repository, it must be reported in this item and included in the list of references.</w:t>
      </w:r>
    </w:p>
    <w:p w14:paraId="414808E9" w14:textId="77777777" w:rsidR="00A15204" w:rsidRPr="00186C19" w:rsidRDefault="00A15204" w:rsidP="006D2903">
      <w:pPr>
        <w:spacing w:after="0" w:line="360" w:lineRule="auto"/>
        <w:contextualSpacing/>
        <w:jc w:val="both"/>
        <w:rPr>
          <w:rFonts w:cs="Calibri"/>
          <w:b/>
          <w:sz w:val="24"/>
          <w:lang w:val="en-US"/>
        </w:rPr>
      </w:pPr>
    </w:p>
    <w:p w14:paraId="530C4C3D" w14:textId="328A6349" w:rsidR="00A15204" w:rsidRPr="00186C19" w:rsidRDefault="00A15204" w:rsidP="00A15204">
      <w:pPr>
        <w:spacing w:after="0" w:line="360" w:lineRule="auto"/>
        <w:ind w:firstLine="708"/>
        <w:contextualSpacing/>
        <w:jc w:val="both"/>
        <w:rPr>
          <w:rFonts w:cs="Calibri"/>
          <w:sz w:val="24"/>
          <w:lang w:val="en-US"/>
        </w:rPr>
      </w:pPr>
      <w:r w:rsidRPr="00186C19">
        <w:rPr>
          <w:rFonts w:cs="Calibri"/>
          <w:sz w:val="24"/>
          <w:lang w:val="en-US"/>
        </w:rPr>
        <w:t>We present below a few examples of bibliographic references.</w:t>
      </w:r>
    </w:p>
    <w:p w14:paraId="2F8E2E36" w14:textId="77777777" w:rsidR="00A15204" w:rsidRPr="00186C19" w:rsidRDefault="00A15204" w:rsidP="006D2903">
      <w:pPr>
        <w:spacing w:after="0" w:line="360" w:lineRule="auto"/>
        <w:contextualSpacing/>
        <w:jc w:val="both"/>
        <w:rPr>
          <w:rFonts w:cs="Calibri"/>
          <w:b/>
          <w:sz w:val="24"/>
          <w:lang w:val="en-US"/>
        </w:rPr>
      </w:pPr>
    </w:p>
    <w:p w14:paraId="1CC626BB" w14:textId="77777777" w:rsidR="00186C19" w:rsidRPr="00186C19" w:rsidRDefault="00186C19" w:rsidP="00186C19">
      <w:pPr>
        <w:spacing w:after="0" w:line="360" w:lineRule="auto"/>
        <w:contextualSpacing/>
        <w:jc w:val="both"/>
        <w:rPr>
          <w:rFonts w:cs="Calibri"/>
          <w:b/>
          <w:sz w:val="24"/>
          <w:szCs w:val="24"/>
        </w:rPr>
      </w:pPr>
      <w:r w:rsidRPr="00186C19">
        <w:rPr>
          <w:rFonts w:cs="Calibri"/>
          <w:b/>
          <w:sz w:val="24"/>
          <w:szCs w:val="24"/>
        </w:rPr>
        <w:t>Book:</w:t>
      </w:r>
    </w:p>
    <w:p w14:paraId="78C89259" w14:textId="77777777" w:rsidR="00186C19" w:rsidRPr="00186C19" w:rsidRDefault="00186C19" w:rsidP="00186C19">
      <w:pPr>
        <w:spacing w:after="0" w:line="360" w:lineRule="auto"/>
        <w:ind w:left="720" w:hanging="720"/>
        <w:contextualSpacing/>
        <w:rPr>
          <w:rFonts w:cs="Calibri"/>
          <w:sz w:val="24"/>
          <w:szCs w:val="24"/>
          <w:shd w:val="clear" w:color="auto" w:fill="FFFFFF"/>
        </w:rPr>
      </w:pPr>
      <w:r w:rsidRPr="00186C19">
        <w:rPr>
          <w:rFonts w:cs="Calibri"/>
          <w:sz w:val="24"/>
          <w:szCs w:val="24"/>
          <w:shd w:val="clear" w:color="auto" w:fill="FFFFFF"/>
        </w:rPr>
        <w:t xml:space="preserve">Costa, A. O. de, Moraes, M. T. P., Marzola, N., &amp; Lima, V. da R. (1980). </w:t>
      </w:r>
      <w:r w:rsidRPr="00186C19">
        <w:rPr>
          <w:rFonts w:cs="Calibri"/>
          <w:i/>
          <w:sz w:val="24"/>
          <w:szCs w:val="24"/>
          <w:shd w:val="clear" w:color="auto" w:fill="FFFFFF"/>
        </w:rPr>
        <w:t>Memórias das mulheres do exílio</w:t>
      </w:r>
      <w:r w:rsidRPr="00186C19">
        <w:rPr>
          <w:rFonts w:cs="Calibri"/>
          <w:sz w:val="24"/>
          <w:szCs w:val="24"/>
          <w:shd w:val="clear" w:color="auto" w:fill="FFFFFF"/>
        </w:rPr>
        <w:t>. Paz &amp; Terra.</w:t>
      </w:r>
    </w:p>
    <w:p w14:paraId="41A345EF" w14:textId="77777777" w:rsidR="00186C19" w:rsidRPr="00186C19" w:rsidRDefault="00186C19" w:rsidP="00186C19">
      <w:pPr>
        <w:spacing w:after="0" w:line="360" w:lineRule="auto"/>
        <w:ind w:left="720" w:hanging="720"/>
        <w:contextualSpacing/>
        <w:rPr>
          <w:rFonts w:cs="Calibri"/>
          <w:sz w:val="24"/>
          <w:szCs w:val="24"/>
          <w:shd w:val="clear" w:color="auto" w:fill="FFFFFF"/>
        </w:rPr>
      </w:pPr>
      <w:r w:rsidRPr="00186C19">
        <w:rPr>
          <w:rFonts w:cs="Calibri"/>
          <w:sz w:val="24"/>
          <w:szCs w:val="24"/>
          <w:shd w:val="clear" w:color="auto" w:fill="FFFFFF"/>
        </w:rPr>
        <w:t xml:space="preserve">Tartuce, G. L. B. P., &amp; Almeida, P. C. A. de. (Coords.). (2024). </w:t>
      </w:r>
      <w:r w:rsidRPr="00186C19">
        <w:rPr>
          <w:rFonts w:cs="Calibri"/>
          <w:i/>
          <w:iCs/>
          <w:sz w:val="24"/>
          <w:szCs w:val="24"/>
          <w:shd w:val="clear" w:color="auto" w:fill="FFFFFF"/>
        </w:rPr>
        <w:t>Anos finais do ensino fundamental: Um mapeamento da literatura (2012-2022)</w:t>
      </w:r>
      <w:r w:rsidRPr="00186C19">
        <w:rPr>
          <w:rFonts w:cs="Calibri"/>
          <w:sz w:val="24"/>
          <w:szCs w:val="24"/>
          <w:shd w:val="clear" w:color="auto" w:fill="FFFFFF"/>
        </w:rPr>
        <w:t xml:space="preserve"> (Textos FCC: Relatórios técnicos, 68). Fundação Carlos Chagas.</w:t>
      </w:r>
    </w:p>
    <w:p w14:paraId="2FBEC75A" w14:textId="77777777" w:rsidR="00186C19" w:rsidRPr="00186C19" w:rsidRDefault="00186C19" w:rsidP="00186C19">
      <w:pPr>
        <w:spacing w:after="0" w:line="360" w:lineRule="auto"/>
        <w:contextualSpacing/>
        <w:jc w:val="both"/>
        <w:rPr>
          <w:rFonts w:cs="Calibri"/>
          <w:sz w:val="24"/>
          <w:szCs w:val="24"/>
          <w:lang w:val="en-US"/>
        </w:rPr>
      </w:pPr>
    </w:p>
    <w:p w14:paraId="44F2A641" w14:textId="77777777" w:rsidR="00186C19" w:rsidRPr="00186C19" w:rsidRDefault="00186C19" w:rsidP="00186C19">
      <w:pPr>
        <w:spacing w:after="0" w:line="360" w:lineRule="auto"/>
        <w:contextualSpacing/>
        <w:jc w:val="both"/>
        <w:rPr>
          <w:rFonts w:cs="Calibri"/>
          <w:b/>
          <w:sz w:val="24"/>
          <w:szCs w:val="24"/>
          <w:lang w:val="de-DE"/>
        </w:rPr>
      </w:pPr>
      <w:r w:rsidRPr="00186C19">
        <w:rPr>
          <w:rFonts w:cs="Calibri"/>
          <w:b/>
          <w:sz w:val="24"/>
          <w:szCs w:val="24"/>
          <w:lang w:val="de-DE"/>
        </w:rPr>
        <w:t>Translated book:</w:t>
      </w:r>
    </w:p>
    <w:p w14:paraId="2BE0EE4C" w14:textId="77777777" w:rsidR="00186C19" w:rsidRPr="00186C19" w:rsidRDefault="00186C19" w:rsidP="00186C19">
      <w:pPr>
        <w:spacing w:after="0" w:line="360" w:lineRule="auto"/>
        <w:ind w:left="720" w:hanging="720"/>
        <w:contextualSpacing/>
        <w:rPr>
          <w:rFonts w:cs="Calibri"/>
          <w:sz w:val="24"/>
          <w:szCs w:val="24"/>
          <w:shd w:val="clear" w:color="auto" w:fill="FFFFFF"/>
        </w:rPr>
      </w:pPr>
      <w:r w:rsidRPr="00186C19">
        <w:rPr>
          <w:rFonts w:cs="Calibri"/>
          <w:sz w:val="24"/>
          <w:szCs w:val="24"/>
          <w:shd w:val="clear" w:color="auto" w:fill="FFFFFF"/>
          <w:lang w:val="de-DE"/>
        </w:rPr>
        <w:t xml:space="preserve">Yin, R. K. (2001). </w:t>
      </w:r>
      <w:r w:rsidRPr="00186C19">
        <w:rPr>
          <w:rFonts w:cs="Calibri"/>
          <w:i/>
          <w:iCs/>
          <w:sz w:val="24"/>
          <w:szCs w:val="24"/>
          <w:shd w:val="clear" w:color="auto" w:fill="FFFFFF"/>
        </w:rPr>
        <w:t xml:space="preserve">Estudo de caso: Planejamento e métodos </w:t>
      </w:r>
      <w:r w:rsidRPr="00186C19">
        <w:rPr>
          <w:rFonts w:cs="Calibri"/>
          <w:sz w:val="24"/>
          <w:szCs w:val="24"/>
          <w:shd w:val="clear" w:color="auto" w:fill="FFFFFF"/>
        </w:rPr>
        <w:t>(2</w:t>
      </w:r>
      <w:r w:rsidRPr="00186C19">
        <w:rPr>
          <w:rFonts w:cs="Calibri"/>
          <w:sz w:val="24"/>
          <w:szCs w:val="24"/>
          <w:shd w:val="clear" w:color="auto" w:fill="FFFFFF"/>
          <w:vertAlign w:val="superscript"/>
        </w:rPr>
        <w:t>a</w:t>
      </w:r>
      <w:r w:rsidRPr="00186C19">
        <w:rPr>
          <w:rFonts w:cs="Calibri"/>
          <w:sz w:val="24"/>
          <w:szCs w:val="24"/>
          <w:shd w:val="clear" w:color="auto" w:fill="FFFFFF"/>
        </w:rPr>
        <w:t xml:space="preserve"> ed., D. Grassi, Trad.). Bookman. (Original work published 1984).</w:t>
      </w:r>
    </w:p>
    <w:p w14:paraId="6F22958D" w14:textId="77777777" w:rsidR="00186C19" w:rsidRPr="00186C19" w:rsidRDefault="00186C19" w:rsidP="00186C19">
      <w:pPr>
        <w:spacing w:after="0" w:line="360" w:lineRule="auto"/>
        <w:contextualSpacing/>
        <w:jc w:val="both"/>
        <w:rPr>
          <w:rFonts w:cs="Calibri"/>
          <w:b/>
          <w:sz w:val="24"/>
          <w:szCs w:val="24"/>
          <w:lang w:val="en-US"/>
        </w:rPr>
      </w:pPr>
    </w:p>
    <w:p w14:paraId="1CD0280D" w14:textId="77777777" w:rsidR="00186C19" w:rsidRPr="00186C19" w:rsidRDefault="00186C19" w:rsidP="00186C19">
      <w:pPr>
        <w:spacing w:after="0" w:line="360" w:lineRule="auto"/>
        <w:contextualSpacing/>
        <w:jc w:val="both"/>
        <w:rPr>
          <w:rFonts w:cs="Calibri"/>
          <w:b/>
          <w:sz w:val="24"/>
          <w:szCs w:val="24"/>
          <w:lang w:val="en-US"/>
        </w:rPr>
      </w:pPr>
      <w:r w:rsidRPr="00186C19">
        <w:rPr>
          <w:rFonts w:cs="Calibri"/>
          <w:b/>
          <w:sz w:val="24"/>
          <w:szCs w:val="24"/>
          <w:lang w:val="en-US"/>
        </w:rPr>
        <w:t>Book chapter:</w:t>
      </w:r>
    </w:p>
    <w:p w14:paraId="789D4EDD" w14:textId="77777777" w:rsidR="00186C19" w:rsidRPr="00186C19" w:rsidRDefault="00186C19" w:rsidP="00186C19">
      <w:pPr>
        <w:spacing w:after="0" w:line="360" w:lineRule="auto"/>
        <w:ind w:left="720" w:hanging="720"/>
        <w:contextualSpacing/>
        <w:rPr>
          <w:rFonts w:cs="Calibri"/>
          <w:sz w:val="24"/>
          <w:szCs w:val="24"/>
          <w:shd w:val="clear" w:color="auto" w:fill="FFFFFF"/>
        </w:rPr>
      </w:pPr>
      <w:r w:rsidRPr="00186C19">
        <w:rPr>
          <w:rFonts w:cs="Calibri"/>
          <w:sz w:val="24"/>
          <w:szCs w:val="24"/>
          <w:shd w:val="clear" w:color="auto" w:fill="FFFFFF"/>
        </w:rPr>
        <w:t xml:space="preserve">Novaes, A., Andrade, D. B. S. F., Sant’Anna, P. A., &amp; Seidmann, S. (2019). Concepções de sujeito e representações sociais. In A. Novaes, C. P. Sousa, &amp; L. Villas Bôas (Orgs.), </w:t>
      </w:r>
      <w:r w:rsidRPr="00186C19">
        <w:rPr>
          <w:rFonts w:cs="Calibri"/>
          <w:i/>
          <w:sz w:val="24"/>
          <w:szCs w:val="24"/>
          <w:shd w:val="clear" w:color="auto" w:fill="FFFFFF"/>
        </w:rPr>
        <w:t>Sistematizações e proposições para o campo da educação e das representações sociais</w:t>
      </w:r>
      <w:r w:rsidRPr="00186C19">
        <w:rPr>
          <w:rFonts w:cs="Calibri"/>
          <w:sz w:val="24"/>
          <w:szCs w:val="24"/>
          <w:shd w:val="clear" w:color="auto" w:fill="FFFFFF"/>
        </w:rPr>
        <w:t xml:space="preserve"> (pp. 15-28). CRV.</w:t>
      </w:r>
    </w:p>
    <w:p w14:paraId="45E773D0" w14:textId="77777777" w:rsidR="00186C19" w:rsidRPr="00186C19" w:rsidRDefault="00186C19" w:rsidP="00186C19">
      <w:pPr>
        <w:spacing w:after="0" w:line="360" w:lineRule="auto"/>
        <w:contextualSpacing/>
        <w:rPr>
          <w:rFonts w:cs="Calibri"/>
          <w:sz w:val="24"/>
          <w:szCs w:val="24"/>
        </w:rPr>
      </w:pPr>
    </w:p>
    <w:p w14:paraId="5B52D265" w14:textId="77777777" w:rsidR="00186C19" w:rsidRPr="00186C19" w:rsidRDefault="00186C19" w:rsidP="00186C19">
      <w:pPr>
        <w:spacing w:after="0" w:line="360" w:lineRule="auto"/>
        <w:contextualSpacing/>
        <w:jc w:val="both"/>
        <w:rPr>
          <w:rFonts w:cs="Calibri"/>
          <w:b/>
          <w:sz w:val="24"/>
          <w:szCs w:val="24"/>
        </w:rPr>
      </w:pPr>
      <w:r w:rsidRPr="00186C19">
        <w:rPr>
          <w:rFonts w:cs="Calibri"/>
          <w:b/>
          <w:sz w:val="24"/>
          <w:szCs w:val="24"/>
        </w:rPr>
        <w:t>Journal article:</w:t>
      </w:r>
    </w:p>
    <w:p w14:paraId="135E52BF" w14:textId="77777777" w:rsidR="00186C19" w:rsidRPr="00186C19" w:rsidRDefault="00186C19" w:rsidP="00186C19">
      <w:pPr>
        <w:spacing w:after="0" w:line="360" w:lineRule="auto"/>
        <w:ind w:left="720" w:hanging="720"/>
        <w:contextualSpacing/>
        <w:rPr>
          <w:rStyle w:val="Hyperlink"/>
          <w:rFonts w:cs="Calibri"/>
          <w:color w:val="auto"/>
          <w:sz w:val="24"/>
          <w:szCs w:val="24"/>
        </w:rPr>
      </w:pPr>
      <w:bookmarkStart w:id="1" w:name="_Hlk224660977"/>
      <w:r w:rsidRPr="00186C19">
        <w:rPr>
          <w:rFonts w:cs="Calibri"/>
          <w:sz w:val="24"/>
          <w:szCs w:val="24"/>
        </w:rPr>
        <w:t xml:space="preserve">Gimenes, N. A. S. (2007). Estudo metavaliativo do processo de auto-avaliação em uma instituição de educação superior no Brasil. </w:t>
      </w:r>
      <w:r w:rsidRPr="00186C19">
        <w:rPr>
          <w:rFonts w:cs="Calibri"/>
          <w:i/>
          <w:iCs/>
          <w:sz w:val="24"/>
          <w:szCs w:val="24"/>
        </w:rPr>
        <w:t>Estudos em Avaliação Educacional</w:t>
      </w:r>
      <w:r w:rsidRPr="00186C19">
        <w:rPr>
          <w:rFonts w:cs="Calibri"/>
          <w:sz w:val="24"/>
          <w:szCs w:val="24"/>
        </w:rPr>
        <w:t xml:space="preserve">, </w:t>
      </w:r>
      <w:r w:rsidRPr="00186C19">
        <w:rPr>
          <w:rFonts w:cs="Calibri"/>
          <w:i/>
          <w:iCs/>
          <w:sz w:val="24"/>
          <w:szCs w:val="24"/>
        </w:rPr>
        <w:t>18</w:t>
      </w:r>
      <w:r w:rsidRPr="00186C19">
        <w:rPr>
          <w:rFonts w:cs="Calibri"/>
          <w:sz w:val="24"/>
          <w:szCs w:val="24"/>
        </w:rPr>
        <w:t>(37), 217-243. https://doi.org/10.18222/eae183720072096</w:t>
      </w:r>
    </w:p>
    <w:p w14:paraId="24992C00" w14:textId="77777777" w:rsidR="00186C19" w:rsidRPr="00186C19" w:rsidRDefault="00186C19" w:rsidP="00186C19">
      <w:pPr>
        <w:spacing w:after="0" w:line="360" w:lineRule="auto"/>
        <w:ind w:left="720" w:hanging="720"/>
        <w:contextualSpacing/>
        <w:rPr>
          <w:rStyle w:val="Hyperlink"/>
          <w:rFonts w:cs="Calibri"/>
          <w:color w:val="auto"/>
          <w:sz w:val="24"/>
          <w:szCs w:val="24"/>
        </w:rPr>
      </w:pPr>
      <w:r w:rsidRPr="00186C19">
        <w:rPr>
          <w:rFonts w:cs="Calibri"/>
          <w:sz w:val="24"/>
          <w:szCs w:val="24"/>
        </w:rPr>
        <w:lastRenderedPageBreak/>
        <w:t xml:space="preserve">Silva, V. G. da, Pimenta, C. O., &amp; Rosistolato, R. (2022). Avaliações externas: A institucionalização do debate em 30 anos da revista EAE. </w:t>
      </w:r>
      <w:r w:rsidRPr="00186C19">
        <w:rPr>
          <w:rFonts w:cs="Calibri"/>
          <w:i/>
          <w:sz w:val="24"/>
          <w:szCs w:val="24"/>
        </w:rPr>
        <w:t>Estudos em Avaliação Educacional</w:t>
      </w:r>
      <w:r w:rsidRPr="00186C19">
        <w:rPr>
          <w:rFonts w:cs="Calibri"/>
          <w:sz w:val="24"/>
          <w:szCs w:val="24"/>
        </w:rPr>
        <w:t xml:space="preserve">, </w:t>
      </w:r>
      <w:r w:rsidRPr="00186C19">
        <w:rPr>
          <w:rFonts w:cs="Calibri"/>
          <w:i/>
          <w:sz w:val="24"/>
          <w:szCs w:val="24"/>
        </w:rPr>
        <w:t>33</w:t>
      </w:r>
      <w:r w:rsidRPr="00186C19">
        <w:rPr>
          <w:rFonts w:cs="Calibri"/>
          <w:sz w:val="24"/>
          <w:szCs w:val="24"/>
        </w:rPr>
        <w:t>, Artigo e08734. https://doi.org/10.18222/eae.v33.8734</w:t>
      </w:r>
    </w:p>
    <w:bookmarkEnd w:id="1"/>
    <w:p w14:paraId="2339C1D6" w14:textId="77777777" w:rsidR="00186C19" w:rsidRPr="00186C19" w:rsidRDefault="00186C19" w:rsidP="00186C19">
      <w:pPr>
        <w:spacing w:after="0" w:line="360" w:lineRule="auto"/>
        <w:contextualSpacing/>
        <w:rPr>
          <w:rFonts w:cs="Calibri"/>
          <w:sz w:val="24"/>
          <w:szCs w:val="24"/>
          <w:lang w:val="en-US"/>
        </w:rPr>
      </w:pPr>
    </w:p>
    <w:p w14:paraId="79CDED4E" w14:textId="77777777" w:rsidR="00186C19" w:rsidRPr="00186C19" w:rsidRDefault="00186C19" w:rsidP="00186C19">
      <w:pPr>
        <w:spacing w:after="0" w:line="360" w:lineRule="auto"/>
        <w:contextualSpacing/>
        <w:jc w:val="both"/>
        <w:rPr>
          <w:rFonts w:cs="Calibri"/>
          <w:b/>
          <w:sz w:val="24"/>
          <w:szCs w:val="24"/>
          <w:lang w:val="en-US"/>
        </w:rPr>
      </w:pPr>
      <w:r w:rsidRPr="00186C19">
        <w:rPr>
          <w:rFonts w:cs="Calibri"/>
          <w:b/>
          <w:sz w:val="24"/>
          <w:szCs w:val="24"/>
          <w:lang w:val="en-US"/>
        </w:rPr>
        <w:t>Dissertations/theses:</w:t>
      </w:r>
    </w:p>
    <w:p w14:paraId="6C15BCDF" w14:textId="77777777" w:rsidR="00186C19" w:rsidRPr="00186C19" w:rsidRDefault="00186C19" w:rsidP="00186C19">
      <w:pPr>
        <w:spacing w:after="0" w:line="360" w:lineRule="auto"/>
        <w:ind w:left="720" w:hanging="720"/>
        <w:contextualSpacing/>
        <w:rPr>
          <w:rFonts w:cs="Calibri"/>
          <w:sz w:val="24"/>
          <w:szCs w:val="24"/>
          <w:shd w:val="clear" w:color="auto" w:fill="FFFFFF"/>
        </w:rPr>
      </w:pPr>
      <w:r w:rsidRPr="00186C19">
        <w:rPr>
          <w:rFonts w:cs="Calibri"/>
          <w:sz w:val="24"/>
          <w:szCs w:val="24"/>
          <w:shd w:val="clear" w:color="auto" w:fill="FFFFFF"/>
        </w:rPr>
        <w:t xml:space="preserve">Bauer, A. (2011). </w:t>
      </w:r>
      <w:r w:rsidRPr="00186C19">
        <w:rPr>
          <w:rFonts w:cs="Calibri"/>
          <w:i/>
          <w:sz w:val="24"/>
          <w:szCs w:val="24"/>
          <w:shd w:val="clear" w:color="auto" w:fill="FFFFFF"/>
        </w:rPr>
        <w:t xml:space="preserve">Avaliação de impacto de formação docente e serviço: O programa Letra e Vida </w:t>
      </w:r>
      <w:r w:rsidRPr="00186C19">
        <w:rPr>
          <w:rFonts w:cs="Calibri"/>
          <w:sz w:val="24"/>
          <w:szCs w:val="24"/>
          <w:shd w:val="clear" w:color="auto" w:fill="FFFFFF"/>
        </w:rPr>
        <w:t>[Tese de doutorado]. Universidade de São Paulo.</w:t>
      </w:r>
    </w:p>
    <w:p w14:paraId="18FBBAD0" w14:textId="77777777" w:rsidR="00186C19" w:rsidRPr="00186C19" w:rsidRDefault="00186C19" w:rsidP="00186C19">
      <w:pPr>
        <w:spacing w:after="0" w:line="360" w:lineRule="auto"/>
        <w:ind w:left="720" w:hanging="720"/>
        <w:contextualSpacing/>
        <w:rPr>
          <w:rFonts w:cs="Calibri"/>
          <w:sz w:val="24"/>
          <w:szCs w:val="24"/>
          <w:shd w:val="clear" w:color="auto" w:fill="FFFFFF"/>
        </w:rPr>
      </w:pPr>
      <w:r w:rsidRPr="00186C19">
        <w:rPr>
          <w:rFonts w:cs="Calibri"/>
          <w:sz w:val="24"/>
          <w:szCs w:val="24"/>
          <w:shd w:val="clear" w:color="auto" w:fill="FFFFFF"/>
        </w:rPr>
        <w:t xml:space="preserve">Martines, E. A. L. de M. (2005). </w:t>
      </w:r>
      <w:r w:rsidRPr="00186C19">
        <w:rPr>
          <w:rFonts w:cs="Calibri"/>
          <w:i/>
          <w:iCs/>
          <w:sz w:val="24"/>
          <w:szCs w:val="24"/>
          <w:shd w:val="clear" w:color="auto" w:fill="FFFFFF"/>
        </w:rPr>
        <w:t>O currículo possível na educação superior: Estudo sobre o curso de biologia em uma universidade amazônica</w:t>
      </w:r>
      <w:r w:rsidRPr="00186C19">
        <w:rPr>
          <w:rFonts w:cs="Calibri"/>
          <w:sz w:val="24"/>
          <w:szCs w:val="24"/>
          <w:shd w:val="clear" w:color="auto" w:fill="FFFFFF"/>
        </w:rPr>
        <w:t xml:space="preserve"> [Tese de doutorado, Universidade de São Paulo]. Biblioteca Digital de Teses e Dissertações da USP. https://doi.org/10.11606/T.47.2005.tde-22032007-163140</w:t>
      </w:r>
    </w:p>
    <w:p w14:paraId="0C3A8486" w14:textId="77777777" w:rsidR="00186C19" w:rsidRPr="00186C19" w:rsidRDefault="00186C19" w:rsidP="00186C19">
      <w:pPr>
        <w:spacing w:after="0" w:line="360" w:lineRule="auto"/>
        <w:ind w:left="720" w:hanging="720"/>
        <w:contextualSpacing/>
        <w:rPr>
          <w:rFonts w:cs="Calibri"/>
          <w:b/>
          <w:sz w:val="24"/>
          <w:szCs w:val="24"/>
          <w:lang w:val="en-US"/>
        </w:rPr>
      </w:pPr>
    </w:p>
    <w:p w14:paraId="3BFABCAE" w14:textId="77777777" w:rsidR="00186C19" w:rsidRPr="00186C19" w:rsidRDefault="00186C19" w:rsidP="00186C19">
      <w:pPr>
        <w:spacing w:after="0" w:line="360" w:lineRule="auto"/>
        <w:contextualSpacing/>
        <w:jc w:val="both"/>
        <w:rPr>
          <w:rFonts w:cs="Calibri"/>
          <w:b/>
          <w:sz w:val="24"/>
          <w:szCs w:val="24"/>
          <w:lang w:val="en-US"/>
        </w:rPr>
      </w:pPr>
      <w:r w:rsidRPr="00186C19">
        <w:rPr>
          <w:rFonts w:cs="Calibri"/>
          <w:b/>
          <w:sz w:val="24"/>
          <w:szCs w:val="24"/>
          <w:lang w:val="en-US"/>
        </w:rPr>
        <w:t>Publications of works presented in events:</w:t>
      </w:r>
    </w:p>
    <w:p w14:paraId="1D253B4D" w14:textId="77777777" w:rsidR="00186C19" w:rsidRPr="00186C19" w:rsidRDefault="00186C19" w:rsidP="00186C19">
      <w:pPr>
        <w:spacing w:after="0" w:line="360" w:lineRule="auto"/>
        <w:ind w:left="720" w:hanging="720"/>
        <w:contextualSpacing/>
        <w:rPr>
          <w:rFonts w:cs="Calibri"/>
          <w:sz w:val="24"/>
          <w:szCs w:val="24"/>
          <w:shd w:val="clear" w:color="auto" w:fill="FFFFFF"/>
        </w:rPr>
      </w:pPr>
      <w:r w:rsidRPr="00186C19">
        <w:rPr>
          <w:rFonts w:cs="Calibri"/>
          <w:sz w:val="24"/>
          <w:szCs w:val="24"/>
          <w:shd w:val="clear" w:color="auto" w:fill="FFFFFF"/>
        </w:rPr>
        <w:t xml:space="preserve">Gussi, A. F., &amp; Oliveira, B. R. (2017). Discutindo paradigmas contra-hegemônicos de avaliação de políticas públicas. In </w:t>
      </w:r>
      <w:r w:rsidRPr="00186C19">
        <w:rPr>
          <w:rFonts w:cs="Calibri"/>
          <w:i/>
          <w:iCs/>
          <w:sz w:val="24"/>
          <w:szCs w:val="24"/>
          <w:shd w:val="clear" w:color="auto" w:fill="FFFFFF"/>
        </w:rPr>
        <w:t>Anais do 1. Encontro Nacional de Ensino e Pesquisa do Campo de Públicas (Enepcp)</w:t>
      </w:r>
      <w:r w:rsidRPr="00186C19">
        <w:rPr>
          <w:rFonts w:cs="Calibri"/>
          <w:sz w:val="24"/>
          <w:szCs w:val="24"/>
          <w:shd w:val="clear" w:color="auto" w:fill="FFFFFF"/>
        </w:rPr>
        <w:t>. UnB; ESAF. https://repositorio.ufc.br/bitstream/riufc/32504/1/2015_eve_afgussibroliveira.pdf</w:t>
      </w:r>
    </w:p>
    <w:p w14:paraId="3860B584" w14:textId="77777777" w:rsidR="00186C19" w:rsidRPr="00186C19" w:rsidRDefault="00186C19" w:rsidP="00186C19">
      <w:pPr>
        <w:spacing w:after="0" w:line="360" w:lineRule="auto"/>
        <w:ind w:left="720" w:hanging="720"/>
        <w:contextualSpacing/>
        <w:rPr>
          <w:rFonts w:cs="Calibri"/>
          <w:sz w:val="24"/>
          <w:szCs w:val="24"/>
          <w:shd w:val="clear" w:color="auto" w:fill="FFFFFF"/>
        </w:rPr>
      </w:pPr>
      <w:r w:rsidRPr="00186C19">
        <w:rPr>
          <w:rFonts w:cs="Calibri"/>
          <w:sz w:val="24"/>
          <w:szCs w:val="24"/>
          <w:shd w:val="clear" w:color="auto" w:fill="FFFFFF"/>
        </w:rPr>
        <w:t xml:space="preserve">Muniz, R. de F., Braga, A. E., &amp; Muniz, S. M. (2015). Avaliações em larga escala enquanto indutoras de ações: O caso do SAEMJJ. In </w:t>
      </w:r>
      <w:r w:rsidRPr="00186C19">
        <w:rPr>
          <w:rFonts w:cs="Calibri"/>
          <w:i/>
          <w:iCs/>
          <w:sz w:val="24"/>
          <w:szCs w:val="24"/>
          <w:shd w:val="clear" w:color="auto" w:fill="FFFFFF"/>
        </w:rPr>
        <w:t xml:space="preserve">Anais do 6. Congresso Internacional em Avaliação Educacional </w:t>
      </w:r>
      <w:r w:rsidRPr="00186C19">
        <w:rPr>
          <w:rFonts w:cs="Calibri"/>
          <w:sz w:val="24"/>
          <w:szCs w:val="24"/>
          <w:shd w:val="clear" w:color="auto" w:fill="FFFFFF"/>
        </w:rPr>
        <w:t>(pp. 630-647). UFC.</w:t>
      </w:r>
    </w:p>
    <w:p w14:paraId="712059CC" w14:textId="77777777" w:rsidR="00186C19" w:rsidRPr="00186C19" w:rsidRDefault="00186C19" w:rsidP="00186C19">
      <w:pPr>
        <w:spacing w:after="0" w:line="360" w:lineRule="auto"/>
        <w:contextualSpacing/>
        <w:jc w:val="both"/>
        <w:rPr>
          <w:rFonts w:cs="Calibri"/>
          <w:b/>
          <w:sz w:val="24"/>
          <w:szCs w:val="24"/>
        </w:rPr>
      </w:pPr>
    </w:p>
    <w:p w14:paraId="0121E6F1" w14:textId="77777777" w:rsidR="00186C19" w:rsidRPr="00186C19" w:rsidRDefault="00186C19" w:rsidP="00186C19">
      <w:pPr>
        <w:spacing w:after="0" w:line="360" w:lineRule="auto"/>
        <w:contextualSpacing/>
        <w:jc w:val="both"/>
        <w:rPr>
          <w:rFonts w:cs="Calibri"/>
          <w:b/>
          <w:sz w:val="24"/>
          <w:szCs w:val="24"/>
          <w:lang w:val="en-US"/>
        </w:rPr>
      </w:pPr>
      <w:r w:rsidRPr="00186C19">
        <w:rPr>
          <w:rFonts w:cs="Calibri"/>
          <w:b/>
          <w:sz w:val="24"/>
          <w:szCs w:val="24"/>
          <w:lang w:val="en-US"/>
        </w:rPr>
        <w:t>Oral presentation at events:</w:t>
      </w:r>
    </w:p>
    <w:p w14:paraId="0CA55A89" w14:textId="77777777" w:rsidR="00186C19" w:rsidRPr="00186C19" w:rsidRDefault="00186C19" w:rsidP="00186C19">
      <w:pPr>
        <w:spacing w:after="0" w:line="360" w:lineRule="auto"/>
        <w:ind w:left="720" w:hanging="720"/>
        <w:contextualSpacing/>
        <w:rPr>
          <w:rFonts w:cs="Calibri"/>
          <w:sz w:val="24"/>
          <w:szCs w:val="24"/>
          <w:shd w:val="clear" w:color="auto" w:fill="FFFFFF"/>
        </w:rPr>
      </w:pPr>
      <w:r w:rsidRPr="00186C19">
        <w:rPr>
          <w:rFonts w:cs="Calibri"/>
          <w:sz w:val="24"/>
          <w:szCs w:val="24"/>
          <w:shd w:val="clear" w:color="auto" w:fill="FFFFFF"/>
        </w:rPr>
        <w:t xml:space="preserve">Carvalho, C. H. A. (2005, novembro). </w:t>
      </w:r>
      <w:r w:rsidRPr="00186C19">
        <w:rPr>
          <w:rFonts w:cs="Calibri"/>
          <w:i/>
          <w:iCs/>
          <w:sz w:val="24"/>
          <w:szCs w:val="24"/>
          <w:shd w:val="clear" w:color="auto" w:fill="FFFFFF"/>
        </w:rPr>
        <w:t>Política de ensino superior e renúncia fiscal: Da Reforma Universitária de 1968 ao ProUni</w:t>
      </w:r>
      <w:r w:rsidRPr="00186C19">
        <w:rPr>
          <w:rFonts w:cs="Calibri"/>
          <w:sz w:val="24"/>
          <w:szCs w:val="24"/>
          <w:shd w:val="clear" w:color="auto" w:fill="FFFFFF"/>
        </w:rPr>
        <w:t xml:space="preserve"> [Apresentação de trabalho]. 28. Reunião Anual da Anped, Caxambu, MG, Brasil.</w:t>
      </w:r>
    </w:p>
    <w:p w14:paraId="3E8EE8FA" w14:textId="77777777" w:rsidR="00186C19" w:rsidRPr="00186C19" w:rsidRDefault="00186C19" w:rsidP="00186C19">
      <w:pPr>
        <w:spacing w:after="0" w:line="360" w:lineRule="auto"/>
        <w:contextualSpacing/>
        <w:jc w:val="both"/>
        <w:rPr>
          <w:rFonts w:cs="Calibri"/>
          <w:b/>
          <w:sz w:val="24"/>
          <w:szCs w:val="24"/>
          <w:lang w:val="en-US"/>
        </w:rPr>
      </w:pPr>
    </w:p>
    <w:p w14:paraId="0B8C8E6F" w14:textId="77777777" w:rsidR="00186C19" w:rsidRPr="00186C19" w:rsidRDefault="00186C19" w:rsidP="00186C19">
      <w:pPr>
        <w:spacing w:after="0" w:line="360" w:lineRule="auto"/>
        <w:contextualSpacing/>
        <w:jc w:val="both"/>
        <w:rPr>
          <w:rFonts w:cs="Calibri"/>
          <w:b/>
          <w:sz w:val="24"/>
          <w:szCs w:val="24"/>
          <w:lang w:val="en-US"/>
        </w:rPr>
      </w:pPr>
      <w:r w:rsidRPr="00186C19">
        <w:rPr>
          <w:rFonts w:cs="Calibri"/>
          <w:b/>
          <w:sz w:val="24"/>
          <w:szCs w:val="24"/>
          <w:lang w:val="en-US"/>
        </w:rPr>
        <w:t>Legislation:</w:t>
      </w:r>
    </w:p>
    <w:p w14:paraId="2A40FEC2" w14:textId="77777777" w:rsidR="00186C19" w:rsidRPr="00186C19" w:rsidRDefault="00186C19" w:rsidP="00186C19">
      <w:pPr>
        <w:spacing w:after="0" w:line="360" w:lineRule="auto"/>
        <w:ind w:left="720" w:hanging="720"/>
        <w:contextualSpacing/>
        <w:rPr>
          <w:rFonts w:cs="Calibri"/>
          <w:sz w:val="24"/>
          <w:szCs w:val="24"/>
        </w:rPr>
      </w:pPr>
      <w:r w:rsidRPr="00186C19">
        <w:rPr>
          <w:rFonts w:cs="Calibri"/>
          <w:i/>
          <w:sz w:val="24"/>
          <w:szCs w:val="24"/>
        </w:rPr>
        <w:t>Lei n. 9.394, de 20 de dezembro de 1996</w:t>
      </w:r>
      <w:r w:rsidRPr="00186C19">
        <w:rPr>
          <w:rFonts w:cs="Calibri"/>
          <w:sz w:val="24"/>
          <w:szCs w:val="24"/>
        </w:rPr>
        <w:t>. (1996). Estabelece as diretrizes e bases da educação nacional. Brasília, DF. http://www.planalto.gov.br/ccivil_03/leis/l9394.htm</w:t>
      </w:r>
    </w:p>
    <w:p w14:paraId="1A7A286D" w14:textId="77777777" w:rsidR="00186C19" w:rsidRPr="00186C19" w:rsidRDefault="00186C19" w:rsidP="00186C19">
      <w:pPr>
        <w:spacing w:after="0" w:line="360" w:lineRule="auto"/>
        <w:ind w:left="720" w:hanging="720"/>
        <w:contextualSpacing/>
        <w:rPr>
          <w:rFonts w:cs="Calibri"/>
          <w:sz w:val="24"/>
          <w:szCs w:val="24"/>
        </w:rPr>
      </w:pPr>
      <w:r w:rsidRPr="00186C19">
        <w:rPr>
          <w:rFonts w:cs="Calibri"/>
          <w:sz w:val="24"/>
          <w:szCs w:val="24"/>
        </w:rPr>
        <w:t xml:space="preserve">Lei n. 10.861, de 14 de abril de 2004. (2004, 15 abril). Institui o Sistema Nacional de Avaliação da Educação Superior (Sinaes). </w:t>
      </w:r>
      <w:r w:rsidRPr="00186C19">
        <w:rPr>
          <w:rFonts w:cs="Calibri"/>
          <w:i/>
          <w:sz w:val="24"/>
          <w:szCs w:val="24"/>
        </w:rPr>
        <w:t>Diário Oficial da União</w:t>
      </w:r>
      <w:r w:rsidRPr="00186C19">
        <w:rPr>
          <w:rFonts w:cs="Calibri"/>
          <w:sz w:val="24"/>
          <w:szCs w:val="24"/>
        </w:rPr>
        <w:t>, (72), 3-4.</w:t>
      </w:r>
    </w:p>
    <w:p w14:paraId="5B6DB02B" w14:textId="77777777" w:rsidR="00186C19" w:rsidRPr="00186C19" w:rsidRDefault="00186C19" w:rsidP="00186C19">
      <w:pPr>
        <w:spacing w:after="0" w:line="360" w:lineRule="auto"/>
        <w:ind w:left="720" w:hanging="720"/>
        <w:contextualSpacing/>
        <w:rPr>
          <w:rFonts w:cs="Calibri"/>
          <w:sz w:val="24"/>
          <w:szCs w:val="24"/>
          <w:lang w:val="en-US"/>
        </w:rPr>
      </w:pPr>
      <w:r w:rsidRPr="00186C19">
        <w:rPr>
          <w:rFonts w:cs="Calibri"/>
          <w:i/>
          <w:iCs/>
          <w:sz w:val="24"/>
          <w:szCs w:val="24"/>
        </w:rPr>
        <w:lastRenderedPageBreak/>
        <w:t xml:space="preserve">Parecer CNE/CES n. 289, de 6 de novembro de 2003. </w:t>
      </w:r>
      <w:r w:rsidRPr="00186C19">
        <w:rPr>
          <w:rFonts w:cs="Calibri"/>
          <w:iCs/>
          <w:sz w:val="24"/>
          <w:szCs w:val="24"/>
        </w:rPr>
        <w:t xml:space="preserve">(2003). </w:t>
      </w:r>
      <w:r w:rsidRPr="00186C19">
        <w:rPr>
          <w:rFonts w:cs="Calibri"/>
          <w:sz w:val="24"/>
          <w:szCs w:val="24"/>
        </w:rPr>
        <w:t xml:space="preserve">Dispõe sobre as diretrizes curriculares nacionais do curso de graduação em Ciências Contábeis. Brasília, DF. </w:t>
      </w:r>
      <w:r w:rsidRPr="00186C19">
        <w:rPr>
          <w:rFonts w:cs="Calibri"/>
          <w:sz w:val="24"/>
          <w:szCs w:val="24"/>
          <w:lang w:val="en-US"/>
        </w:rPr>
        <w:t>http://www.mec.gov.br/cne/pdf/ces0289.pdf</w:t>
      </w:r>
    </w:p>
    <w:p w14:paraId="1A0C41E8" w14:textId="77777777" w:rsidR="00186C19" w:rsidRPr="00186C19" w:rsidRDefault="00186C19" w:rsidP="00186C19">
      <w:pPr>
        <w:shd w:val="clear" w:color="auto" w:fill="FFFFFF"/>
        <w:spacing w:after="0" w:line="360" w:lineRule="auto"/>
        <w:ind w:left="709" w:hanging="709"/>
        <w:rPr>
          <w:rFonts w:eastAsia="Times New Roman" w:cs="Calibri"/>
          <w:color w:val="333333"/>
          <w:sz w:val="24"/>
          <w:szCs w:val="24"/>
          <w:lang w:val="en-US" w:eastAsia="pt-BR"/>
        </w:rPr>
      </w:pPr>
    </w:p>
    <w:p w14:paraId="6349246A" w14:textId="77777777" w:rsidR="00186C19" w:rsidRPr="00186C19" w:rsidRDefault="00186C19" w:rsidP="00186C19">
      <w:pPr>
        <w:spacing w:after="0" w:line="360" w:lineRule="auto"/>
        <w:contextualSpacing/>
        <w:jc w:val="both"/>
        <w:rPr>
          <w:rFonts w:cs="Calibri"/>
          <w:b/>
          <w:sz w:val="24"/>
          <w:szCs w:val="24"/>
          <w:lang w:val="en-US"/>
        </w:rPr>
      </w:pPr>
      <w:r w:rsidRPr="00186C19">
        <w:rPr>
          <w:rFonts w:cs="Calibri"/>
          <w:b/>
          <w:sz w:val="24"/>
          <w:szCs w:val="24"/>
          <w:lang w:val="en-US"/>
        </w:rPr>
        <w:t>Documents by institutional authors:</w:t>
      </w:r>
    </w:p>
    <w:p w14:paraId="0806ED1F" w14:textId="77777777" w:rsidR="00186C19" w:rsidRPr="00186C19" w:rsidRDefault="00186C19" w:rsidP="00186C19">
      <w:pPr>
        <w:spacing w:after="0" w:line="360" w:lineRule="auto"/>
        <w:ind w:left="720" w:hanging="720"/>
        <w:contextualSpacing/>
        <w:rPr>
          <w:rFonts w:cs="Calibri"/>
          <w:sz w:val="24"/>
          <w:szCs w:val="24"/>
        </w:rPr>
      </w:pPr>
      <w:r w:rsidRPr="00186C19">
        <w:rPr>
          <w:rFonts w:cs="Calibri"/>
          <w:sz w:val="24"/>
          <w:szCs w:val="24"/>
        </w:rPr>
        <w:t xml:space="preserve">Instituto Brasileiro de Geografia e Estatística (IBGE). (2011). </w:t>
      </w:r>
      <w:r w:rsidRPr="00186C19">
        <w:rPr>
          <w:rFonts w:cs="Calibri"/>
          <w:i/>
          <w:iCs/>
          <w:sz w:val="24"/>
          <w:szCs w:val="24"/>
        </w:rPr>
        <w:t>Características étnico-raciais da população: Um estudo das categorias de classificação de cor ou raça 2008</w:t>
      </w:r>
      <w:r w:rsidRPr="00186C19">
        <w:rPr>
          <w:rFonts w:cs="Calibri"/>
          <w:sz w:val="24"/>
          <w:szCs w:val="24"/>
        </w:rPr>
        <w:t>. IBGE. https://biblioteca.ibge.gov.br/visualizacao/livros/liv49891.pdf</w:t>
      </w:r>
    </w:p>
    <w:p w14:paraId="0CC38659" w14:textId="77777777" w:rsidR="00186C19" w:rsidRPr="00186C19" w:rsidRDefault="00186C19" w:rsidP="00186C19">
      <w:pPr>
        <w:spacing w:after="0" w:line="360" w:lineRule="auto"/>
        <w:ind w:left="720" w:hanging="720"/>
        <w:contextualSpacing/>
        <w:rPr>
          <w:rFonts w:cs="Calibri"/>
          <w:sz w:val="24"/>
          <w:szCs w:val="24"/>
        </w:rPr>
      </w:pPr>
      <w:r w:rsidRPr="00186C19">
        <w:rPr>
          <w:rFonts w:cs="Calibri"/>
          <w:sz w:val="24"/>
          <w:szCs w:val="24"/>
        </w:rPr>
        <w:t xml:space="preserve">Instituto Nacional de Estudos e Pesquisas Educacionais Anísio Teixeira (Inep). (2018). </w:t>
      </w:r>
      <w:r w:rsidRPr="00186C19">
        <w:rPr>
          <w:rFonts w:cs="Calibri"/>
          <w:i/>
          <w:iCs/>
          <w:sz w:val="24"/>
          <w:szCs w:val="24"/>
        </w:rPr>
        <w:t>Censo Escolar 2017: Notas técnicas</w:t>
      </w:r>
      <w:r w:rsidRPr="00186C19">
        <w:rPr>
          <w:rFonts w:cs="Calibri"/>
          <w:sz w:val="24"/>
          <w:szCs w:val="24"/>
        </w:rPr>
        <w:t>. Inep. http://inep.gov.br/censo-escolar</w:t>
      </w:r>
    </w:p>
    <w:p w14:paraId="4405ADC4" w14:textId="77777777" w:rsidR="00186C19" w:rsidRPr="00186C19" w:rsidRDefault="00186C19" w:rsidP="00186C19">
      <w:pPr>
        <w:spacing w:after="0" w:line="360" w:lineRule="auto"/>
        <w:ind w:left="720" w:hanging="720"/>
        <w:contextualSpacing/>
        <w:rPr>
          <w:rFonts w:cs="Calibri"/>
          <w:sz w:val="24"/>
          <w:szCs w:val="24"/>
        </w:rPr>
      </w:pPr>
    </w:p>
    <w:p w14:paraId="28E82334" w14:textId="77777777" w:rsidR="00186C19" w:rsidRPr="00186C19" w:rsidRDefault="00186C19" w:rsidP="00186C19">
      <w:pPr>
        <w:spacing w:after="0" w:line="360" w:lineRule="auto"/>
        <w:contextualSpacing/>
        <w:jc w:val="both"/>
        <w:rPr>
          <w:rFonts w:cs="Calibri"/>
          <w:b/>
          <w:sz w:val="24"/>
          <w:szCs w:val="24"/>
        </w:rPr>
      </w:pPr>
      <w:r w:rsidRPr="00186C19">
        <w:rPr>
          <w:rFonts w:cs="Calibri"/>
          <w:b/>
          <w:sz w:val="24"/>
          <w:szCs w:val="24"/>
        </w:rPr>
        <w:t>Research document/report:</w:t>
      </w:r>
    </w:p>
    <w:p w14:paraId="6C9B440D" w14:textId="77777777" w:rsidR="00186C19" w:rsidRPr="00186C19" w:rsidRDefault="00186C19" w:rsidP="00186C19">
      <w:pPr>
        <w:spacing w:after="0" w:line="360" w:lineRule="auto"/>
        <w:ind w:left="720" w:hanging="720"/>
        <w:contextualSpacing/>
        <w:rPr>
          <w:rFonts w:cs="Calibri"/>
          <w:sz w:val="24"/>
          <w:szCs w:val="24"/>
        </w:rPr>
      </w:pPr>
      <w:r w:rsidRPr="00186C19">
        <w:rPr>
          <w:rFonts w:cs="Calibri"/>
          <w:sz w:val="24"/>
          <w:szCs w:val="24"/>
        </w:rPr>
        <w:t xml:space="preserve">Moriconi, G. M., Gimenes, N. A. S., &amp; Leme, L. F. (2021). </w:t>
      </w:r>
      <w:r w:rsidRPr="00186C19">
        <w:rPr>
          <w:rFonts w:cs="Calibri"/>
          <w:i/>
          <w:sz w:val="24"/>
          <w:szCs w:val="24"/>
        </w:rPr>
        <w:t>Volume de trabalho dos professores dos anos finais do ensino fundamental: Uma análise comparativa entre Brasil, Estados Unidos, França e Japão</w:t>
      </w:r>
      <w:r w:rsidRPr="00186C19">
        <w:rPr>
          <w:rFonts w:cs="Calibri"/>
          <w:iCs/>
          <w:sz w:val="24"/>
          <w:szCs w:val="24"/>
        </w:rPr>
        <w:t xml:space="preserve"> [Relatório]</w:t>
      </w:r>
      <w:r w:rsidRPr="00186C19">
        <w:rPr>
          <w:rFonts w:cs="Calibri"/>
          <w:sz w:val="24"/>
          <w:szCs w:val="24"/>
        </w:rPr>
        <w:t>. Fundação Carlos Chagas; D</w:t>
      </w:r>
      <w:r w:rsidRPr="00186C19">
        <w:rPr>
          <w:rFonts w:cs="Calibri"/>
          <w:sz w:val="24"/>
          <w:szCs w:val="24"/>
          <w:vertAlign w:val="superscript"/>
        </w:rPr>
        <w:t>3</w:t>
      </w:r>
      <w:r w:rsidRPr="00186C19">
        <w:rPr>
          <w:rFonts w:cs="Calibri"/>
          <w:sz w:val="24"/>
          <w:szCs w:val="24"/>
        </w:rPr>
        <w:t>E.</w:t>
      </w:r>
    </w:p>
    <w:p w14:paraId="1B8E8F7A" w14:textId="77777777" w:rsidR="00186C19" w:rsidRPr="00186C19" w:rsidRDefault="00186C19" w:rsidP="00186C19">
      <w:pPr>
        <w:spacing w:after="0" w:line="360" w:lineRule="auto"/>
        <w:ind w:left="720" w:hanging="720"/>
        <w:contextualSpacing/>
        <w:rPr>
          <w:rFonts w:cs="Calibri"/>
          <w:sz w:val="24"/>
          <w:szCs w:val="24"/>
        </w:rPr>
      </w:pPr>
      <w:r w:rsidRPr="00186C19">
        <w:rPr>
          <w:rFonts w:cs="Calibri"/>
          <w:sz w:val="24"/>
          <w:szCs w:val="24"/>
        </w:rPr>
        <w:t xml:space="preserve">Osorio, R. G. (2003). </w:t>
      </w:r>
      <w:r w:rsidRPr="00186C19">
        <w:rPr>
          <w:rFonts w:cs="Calibri"/>
          <w:i/>
          <w:iCs/>
          <w:sz w:val="24"/>
          <w:szCs w:val="24"/>
        </w:rPr>
        <w:t>O sistema classificatório de “cor ou raça” do IBGE</w:t>
      </w:r>
      <w:r w:rsidRPr="00186C19">
        <w:rPr>
          <w:rFonts w:cs="Calibri"/>
          <w:sz w:val="24"/>
          <w:szCs w:val="24"/>
        </w:rPr>
        <w:t xml:space="preserve"> [Texto para discussão, 966]. Ipea.</w:t>
      </w:r>
    </w:p>
    <w:p w14:paraId="06D6236C" w14:textId="51008A4A" w:rsidR="00753B1B" w:rsidRPr="00186C19" w:rsidRDefault="00753B1B" w:rsidP="00186C19">
      <w:pPr>
        <w:spacing w:after="0" w:line="360" w:lineRule="auto"/>
        <w:contextualSpacing/>
        <w:jc w:val="both"/>
        <w:rPr>
          <w:rFonts w:cs="Calibri"/>
          <w:sz w:val="24"/>
          <w:szCs w:val="24"/>
          <w:lang w:val="en-US"/>
        </w:rPr>
      </w:pPr>
    </w:p>
    <w:sectPr w:rsidR="00753B1B" w:rsidRPr="00186C19" w:rsidSect="006F6882">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3F26C" w14:textId="77777777" w:rsidR="000E5DD0" w:rsidRDefault="000E5DD0" w:rsidP="00B94DB5">
      <w:pPr>
        <w:spacing w:after="0" w:line="240" w:lineRule="auto"/>
      </w:pPr>
      <w:r>
        <w:separator/>
      </w:r>
    </w:p>
  </w:endnote>
  <w:endnote w:type="continuationSeparator" w:id="0">
    <w:p w14:paraId="668E7F8A" w14:textId="77777777" w:rsidR="000E5DD0" w:rsidRDefault="000E5DD0" w:rsidP="00B94DB5">
      <w:pPr>
        <w:spacing w:after="0" w:line="240" w:lineRule="auto"/>
      </w:pPr>
      <w:r>
        <w:continuationSeparator/>
      </w:r>
    </w:p>
  </w:endnote>
  <w:endnote w:type="continuationNotice" w:id="1">
    <w:p w14:paraId="6E72FD12" w14:textId="77777777" w:rsidR="000E5DD0" w:rsidRDefault="000E5D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Garamond Premr Pro">
    <w:altName w:val="Cambria"/>
    <w:panose1 w:val="00000000000000000000"/>
    <w:charset w:val="00"/>
    <w:family w:val="roman"/>
    <w:notTrueType/>
    <w:pitch w:val="variable"/>
    <w:sig w:usb0="60000287" w:usb1="00000001" w:usb2="00000000" w:usb3="00000000" w:csb0="0000019F" w:csb1="00000000"/>
  </w:font>
  <w:font w:name="Lucida Grande">
    <w:altName w:val="Arial"/>
    <w:charset w:val="00"/>
    <w:family w:val="swiss"/>
    <w:pitch w:val="variable"/>
    <w:sig w:usb0="00000000"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AE0FA" w14:textId="77777777" w:rsidR="00105948" w:rsidRDefault="0010594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B9FFD" w14:textId="77777777" w:rsidR="00105948" w:rsidRDefault="00105948">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73736" w14:textId="77777777" w:rsidR="00105948" w:rsidRDefault="0010594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B7C4D" w14:textId="77777777" w:rsidR="000E5DD0" w:rsidRDefault="000E5DD0" w:rsidP="00B94DB5">
      <w:pPr>
        <w:spacing w:after="0" w:line="240" w:lineRule="auto"/>
      </w:pPr>
      <w:r>
        <w:separator/>
      </w:r>
    </w:p>
  </w:footnote>
  <w:footnote w:type="continuationSeparator" w:id="0">
    <w:p w14:paraId="135F3C94" w14:textId="77777777" w:rsidR="000E5DD0" w:rsidRDefault="000E5DD0" w:rsidP="00B94DB5">
      <w:pPr>
        <w:spacing w:after="0" w:line="240" w:lineRule="auto"/>
      </w:pPr>
      <w:r>
        <w:continuationSeparator/>
      </w:r>
    </w:p>
  </w:footnote>
  <w:footnote w:type="continuationNotice" w:id="1">
    <w:p w14:paraId="7105897B" w14:textId="77777777" w:rsidR="000E5DD0" w:rsidRDefault="000E5DD0">
      <w:pPr>
        <w:spacing w:after="0" w:line="240" w:lineRule="auto"/>
      </w:pPr>
    </w:p>
  </w:footnote>
  <w:footnote w:id="2">
    <w:p w14:paraId="6FA020D6" w14:textId="3B71F075" w:rsidR="003A5C4D" w:rsidRPr="0002081E" w:rsidRDefault="003A5C4D" w:rsidP="00941C7A">
      <w:pPr>
        <w:pStyle w:val="Textodenotaderodap"/>
        <w:spacing w:after="0" w:line="240" w:lineRule="auto"/>
        <w:contextualSpacing/>
        <w:jc w:val="both"/>
        <w:rPr>
          <w:rFonts w:cs="Calibri"/>
        </w:rPr>
      </w:pPr>
      <w:r w:rsidRPr="0002081E">
        <w:rPr>
          <w:rStyle w:val="Refdenotaderodap"/>
          <w:rFonts w:cs="Calibri"/>
        </w:rPr>
        <w:footnoteRef/>
      </w:r>
      <w:r w:rsidRPr="0002081E">
        <w:rPr>
          <w:rFonts w:cs="Calibri"/>
        </w:rPr>
        <w:t xml:space="preserve"> </w:t>
      </w:r>
      <w:r w:rsidR="00B32120" w:rsidRPr="0002081E">
        <w:rPr>
          <w:rFonts w:cs="Calibri"/>
          <w:lang w:val="en-US"/>
        </w:rPr>
        <w:t xml:space="preserve">A maximum of 4 keywords (descriptors) from the text’s content can be used, which should be searched from the </w:t>
      </w:r>
      <w:hyperlink r:id="rId1" w:history="1">
        <w:r w:rsidR="00B32120" w:rsidRPr="0002081E">
          <w:rPr>
            <w:rStyle w:val="Hyperlink"/>
            <w:rFonts w:cs="Calibri"/>
          </w:rPr>
          <w:t>Thesaurus Brasileiro da Educação</w:t>
        </w:r>
      </w:hyperlink>
      <w:r w:rsidR="00B32120" w:rsidRPr="0002081E">
        <w:rPr>
          <w:rFonts w:cs="Calibri"/>
          <w:lang w:val="en-US"/>
        </w:rPr>
        <w:t xml:space="preserve">, the </w:t>
      </w:r>
      <w:hyperlink r:id="rId2" w:history="1">
        <w:r w:rsidR="00941C7A" w:rsidRPr="0002081E">
          <w:rPr>
            <w:rStyle w:val="Hyperlink"/>
            <w:rFonts w:cs="Calibri"/>
            <w:lang w:val="en-US"/>
          </w:rPr>
          <w:t xml:space="preserve">UNESCO – </w:t>
        </w:r>
        <w:r w:rsidR="00B32120" w:rsidRPr="0002081E">
          <w:rPr>
            <w:rStyle w:val="Hyperlink"/>
            <w:rFonts w:cs="Calibri"/>
            <w:u w:color="275B9B"/>
            <w:lang w:val="en-US"/>
          </w:rPr>
          <w:t>IBE Education Thesaurus</w:t>
        </w:r>
      </w:hyperlink>
      <w:r w:rsidR="00B32120" w:rsidRPr="0002081E">
        <w:rPr>
          <w:rFonts w:cs="Calibri"/>
          <w:lang w:val="en-US"/>
        </w:rPr>
        <w:t xml:space="preserve"> or the </w:t>
      </w:r>
      <w:hyperlink r:id="rId3" w:history="1">
        <w:r w:rsidR="00941C7A" w:rsidRPr="0002081E">
          <w:rPr>
            <w:rStyle w:val="Hyperlink"/>
            <w:rFonts w:cs="Calibri"/>
            <w:lang w:val="en-US"/>
          </w:rPr>
          <w:t>European Education Thesaurus</w:t>
        </w:r>
      </w:hyperlink>
      <w:r w:rsidR="00B32120" w:rsidRPr="0002081E">
        <w:rPr>
          <w:rStyle w:val="Hyperlink"/>
          <w:rFonts w:cs="Calibri"/>
        </w:rPr>
        <w:t>.</w:t>
      </w:r>
      <w:r w:rsidR="00B32120" w:rsidRPr="0002081E">
        <w:rPr>
          <w:rFonts w:cs="Calibri"/>
          <w:lang w:val="en-US"/>
        </w:rPr>
        <w:t xml:space="preserve"> Uppercase, </w:t>
      </w:r>
      <w:r w:rsidR="00A15204" w:rsidRPr="0002081E">
        <w:rPr>
          <w:rFonts w:cs="Calibri"/>
          <w:lang w:val="en-US"/>
        </w:rPr>
        <w:t>Calibri or Arial</w:t>
      </w:r>
      <w:r w:rsidR="00941C7A" w:rsidRPr="0002081E">
        <w:rPr>
          <w:rFonts w:cs="Calibri"/>
          <w:lang w:val="en-US"/>
        </w:rPr>
        <w:t xml:space="preserve"> </w:t>
      </w:r>
      <w:r w:rsidR="00B32120" w:rsidRPr="0002081E">
        <w:rPr>
          <w:rFonts w:cs="Calibri"/>
          <w:lang w:val="en-US"/>
        </w:rPr>
        <w:t xml:space="preserve">12 font, </w:t>
      </w:r>
      <w:r w:rsidR="003D46A7" w:rsidRPr="0002081E">
        <w:rPr>
          <w:rFonts w:cs="Calibri"/>
          <w:lang w:val="en-US"/>
        </w:rPr>
        <w:t>center alignment</w:t>
      </w:r>
      <w:r w:rsidR="00B32120" w:rsidRPr="0002081E">
        <w:rPr>
          <w:rFonts w:cs="Calibri"/>
          <w:lang w:val="en-US"/>
        </w:rPr>
        <w:t>, 1.5 spacing</w:t>
      </w:r>
      <w:r w:rsidR="003D46A7" w:rsidRPr="0002081E">
        <w:rPr>
          <w:rFonts w:cs="Calibri"/>
          <w:lang w:val="en-US"/>
        </w:rPr>
        <w:t>, no period</w:t>
      </w:r>
      <w:r w:rsidR="00B32120" w:rsidRPr="0002081E">
        <w:rPr>
          <w:rFonts w:cs="Calibri"/>
          <w:lang w:val="en-US"/>
        </w:rPr>
        <w:t>.</w:t>
      </w:r>
    </w:p>
  </w:footnote>
  <w:footnote w:id="3">
    <w:p w14:paraId="6D1896E5" w14:textId="52049DA6" w:rsidR="00DC37E6" w:rsidRPr="0002081E" w:rsidRDefault="00DC37E6" w:rsidP="006F6882">
      <w:pPr>
        <w:pStyle w:val="Textodenotaderodap"/>
        <w:spacing w:after="0" w:line="240" w:lineRule="auto"/>
        <w:contextualSpacing/>
        <w:jc w:val="both"/>
        <w:rPr>
          <w:rFonts w:cs="Calibri"/>
        </w:rPr>
      </w:pPr>
      <w:r w:rsidRPr="0002081E">
        <w:rPr>
          <w:rStyle w:val="Refdenotaderodap"/>
          <w:rFonts w:cs="Calibri"/>
        </w:rPr>
        <w:footnoteRef/>
      </w:r>
      <w:r w:rsidRPr="0002081E">
        <w:rPr>
          <w:rFonts w:cs="Calibri"/>
        </w:rPr>
        <w:t xml:space="preserve"> </w:t>
      </w:r>
      <w:r w:rsidR="003D46A7" w:rsidRPr="0002081E">
        <w:rPr>
          <w:rFonts w:cs="Calibri"/>
          <w:iCs/>
          <w:lang w:val="en-US"/>
        </w:rPr>
        <w:t xml:space="preserve">Footnote text should be in </w:t>
      </w:r>
      <w:r w:rsidR="00A15204" w:rsidRPr="0002081E">
        <w:rPr>
          <w:rFonts w:cs="Calibri"/>
          <w:iCs/>
          <w:lang w:val="en-US"/>
        </w:rPr>
        <w:t>Calibri or Arial</w:t>
      </w:r>
      <w:r w:rsidR="003D46A7" w:rsidRPr="0002081E">
        <w:rPr>
          <w:rFonts w:cs="Calibri"/>
          <w:iCs/>
          <w:lang w:val="en-US"/>
        </w:rPr>
        <w:t xml:space="preserve"> 10 font, with justified alignment and 1.0 spacing. Do not use </w:t>
      </w:r>
      <w:r w:rsidR="003D46A7" w:rsidRPr="0002081E">
        <w:rPr>
          <w:rFonts w:cs="Calibri"/>
          <w:i/>
          <w:lang w:val="en-US"/>
        </w:rPr>
        <w:t>idem</w:t>
      </w:r>
      <w:r w:rsidR="003D46A7" w:rsidRPr="0002081E">
        <w:rPr>
          <w:rFonts w:cs="Calibri"/>
          <w:lang w:val="en-US"/>
        </w:rPr>
        <w:t xml:space="preserve">, </w:t>
      </w:r>
      <w:r w:rsidR="003D46A7" w:rsidRPr="0002081E">
        <w:rPr>
          <w:rFonts w:cs="Calibri"/>
          <w:i/>
          <w:lang w:val="en-US"/>
        </w:rPr>
        <w:t>ibidem</w:t>
      </w:r>
      <w:r w:rsidR="003D46A7" w:rsidRPr="0002081E">
        <w:rPr>
          <w:rFonts w:cs="Calibri"/>
          <w:lang w:val="en-US"/>
        </w:rPr>
        <w:t xml:space="preserve"> or </w:t>
      </w:r>
      <w:r w:rsidR="00941C7A" w:rsidRPr="0002081E">
        <w:rPr>
          <w:rFonts w:cs="Calibri"/>
          <w:i/>
          <w:lang w:val="en-US"/>
        </w:rPr>
        <w:t>op. cit</w:t>
      </w:r>
      <w:r w:rsidR="003D46A7" w:rsidRPr="0002081E">
        <w:rPr>
          <w:rFonts w:cs="Calibri"/>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FB7C7" w14:textId="77777777" w:rsidR="00105948" w:rsidRDefault="0010594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37129" w14:textId="78FAA6DD" w:rsidR="001124DF" w:rsidRDefault="00A33D72">
    <w:pPr>
      <w:pStyle w:val="Cabealho"/>
    </w:pPr>
    <w:r>
      <w:rPr>
        <w:noProof/>
      </w:rPr>
      <w:drawing>
        <wp:anchor distT="0" distB="0" distL="114300" distR="114300" simplePos="0" relativeHeight="251657728" behindDoc="0" locked="0" layoutInCell="1" allowOverlap="1" wp14:anchorId="5EF4C7C1" wp14:editId="1FC58E8E">
          <wp:simplePos x="0" y="0"/>
          <wp:positionH relativeFrom="margin">
            <wp:posOffset>4926965</wp:posOffset>
          </wp:positionH>
          <wp:positionV relativeFrom="margin">
            <wp:posOffset>-864870</wp:posOffset>
          </wp:positionV>
          <wp:extent cx="845185" cy="845185"/>
          <wp:effectExtent l="0" t="0" r="0" b="0"/>
          <wp:wrapSquare wrapText="bothSides"/>
          <wp:docPr id="2" name="Imagem 2" descr="logo cp curto teste fav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cp curto teste favic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C7F5" w14:textId="77777777" w:rsidR="00105948" w:rsidRDefault="0010594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5AE4C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AF700C"/>
    <w:multiLevelType w:val="multilevel"/>
    <w:tmpl w:val="BEA8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E8300E"/>
    <w:multiLevelType w:val="hybridMultilevel"/>
    <w:tmpl w:val="9ACAB5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A3D5465"/>
    <w:multiLevelType w:val="multilevel"/>
    <w:tmpl w:val="C8447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DD1904"/>
    <w:multiLevelType w:val="multilevel"/>
    <w:tmpl w:val="DE9C8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3057381">
    <w:abstractNumId w:val="0"/>
  </w:num>
  <w:num w:numId="2" w16cid:durableId="2003854444">
    <w:abstractNumId w:val="1"/>
  </w:num>
  <w:num w:numId="3" w16cid:durableId="1560168373">
    <w:abstractNumId w:val="4"/>
  </w:num>
  <w:num w:numId="4" w16cid:durableId="762267482">
    <w:abstractNumId w:val="3"/>
  </w:num>
  <w:num w:numId="5" w16cid:durableId="112098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activeWritingStyle w:appName="MSWord" w:lang="pt-BR" w:vendorID="64" w:dllVersion="6" w:nlCheck="1" w:checkStyle="0"/>
  <w:activeWritingStyle w:appName="MSWord" w:lang="en-US" w:vendorID="64" w:dllVersion="6" w:nlCheck="1" w:checkStyle="1"/>
  <w:activeWritingStyle w:appName="MSWord" w:lang="es-ES" w:vendorID="64" w:dllVersion="6" w:nlCheck="1" w:checkStyle="0"/>
  <w:activeWritingStyle w:appName="MSWord" w:lang="en-US" w:vendorID="64" w:dllVersion="4096" w:nlCheck="1" w:checkStyle="0"/>
  <w:activeWritingStyle w:appName="MSWord" w:lang="pt-BR" w:vendorID="64" w:dllVersion="4096" w:nlCheck="1" w:checkStyle="0"/>
  <w:defaultTabStop w:val="708"/>
  <w:hyphenationZone w:val="425"/>
  <w:characterSpacingControl w:val="doNotCompress"/>
  <w:hdrShapeDefaults>
    <o:shapedefaults v:ext="edit" spidmax="1126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DB5"/>
    <w:rsid w:val="000027A2"/>
    <w:rsid w:val="00005B9D"/>
    <w:rsid w:val="00006D4B"/>
    <w:rsid w:val="000105EA"/>
    <w:rsid w:val="000106E1"/>
    <w:rsid w:val="0002081E"/>
    <w:rsid w:val="00021231"/>
    <w:rsid w:val="000223C5"/>
    <w:rsid w:val="000267CB"/>
    <w:rsid w:val="00031D30"/>
    <w:rsid w:val="00037A08"/>
    <w:rsid w:val="00045DA9"/>
    <w:rsid w:val="00051393"/>
    <w:rsid w:val="00070E29"/>
    <w:rsid w:val="000713F0"/>
    <w:rsid w:val="000724D0"/>
    <w:rsid w:val="0008424A"/>
    <w:rsid w:val="00084478"/>
    <w:rsid w:val="00085E51"/>
    <w:rsid w:val="00087CC7"/>
    <w:rsid w:val="0009064D"/>
    <w:rsid w:val="00091D60"/>
    <w:rsid w:val="00092002"/>
    <w:rsid w:val="0009569C"/>
    <w:rsid w:val="00096507"/>
    <w:rsid w:val="000A3602"/>
    <w:rsid w:val="000B0AD2"/>
    <w:rsid w:val="000C07C7"/>
    <w:rsid w:val="000C5335"/>
    <w:rsid w:val="000C6AA8"/>
    <w:rsid w:val="000E45F5"/>
    <w:rsid w:val="000E5AF2"/>
    <w:rsid w:val="000E5DD0"/>
    <w:rsid w:val="000F32F9"/>
    <w:rsid w:val="000F4985"/>
    <w:rsid w:val="000F4E91"/>
    <w:rsid w:val="000F5E51"/>
    <w:rsid w:val="0010215A"/>
    <w:rsid w:val="0010510F"/>
    <w:rsid w:val="00105793"/>
    <w:rsid w:val="00105948"/>
    <w:rsid w:val="001124DF"/>
    <w:rsid w:val="00112DE2"/>
    <w:rsid w:val="00113AE2"/>
    <w:rsid w:val="001142C9"/>
    <w:rsid w:val="00116931"/>
    <w:rsid w:val="00123720"/>
    <w:rsid w:val="00140CC2"/>
    <w:rsid w:val="001460D3"/>
    <w:rsid w:val="0014636A"/>
    <w:rsid w:val="00146AC0"/>
    <w:rsid w:val="00146DD0"/>
    <w:rsid w:val="00157A37"/>
    <w:rsid w:val="00162236"/>
    <w:rsid w:val="001717C7"/>
    <w:rsid w:val="00172E50"/>
    <w:rsid w:val="00173166"/>
    <w:rsid w:val="00182D88"/>
    <w:rsid w:val="00184F53"/>
    <w:rsid w:val="00186C19"/>
    <w:rsid w:val="00191FC3"/>
    <w:rsid w:val="001937C7"/>
    <w:rsid w:val="00195234"/>
    <w:rsid w:val="00197364"/>
    <w:rsid w:val="001A039F"/>
    <w:rsid w:val="001A2ECA"/>
    <w:rsid w:val="001A3F21"/>
    <w:rsid w:val="001A4600"/>
    <w:rsid w:val="001C1840"/>
    <w:rsid w:val="001C1FB3"/>
    <w:rsid w:val="001C3F6D"/>
    <w:rsid w:val="001C76A1"/>
    <w:rsid w:val="001D0048"/>
    <w:rsid w:val="001E130F"/>
    <w:rsid w:val="001E36A0"/>
    <w:rsid w:val="001E4D93"/>
    <w:rsid w:val="001E4FA3"/>
    <w:rsid w:val="001E5321"/>
    <w:rsid w:val="001E7D2D"/>
    <w:rsid w:val="001F3730"/>
    <w:rsid w:val="001F3D69"/>
    <w:rsid w:val="001F528F"/>
    <w:rsid w:val="001F6DB8"/>
    <w:rsid w:val="00201C05"/>
    <w:rsid w:val="002065B1"/>
    <w:rsid w:val="002065E6"/>
    <w:rsid w:val="002122BC"/>
    <w:rsid w:val="00215CE8"/>
    <w:rsid w:val="00221F0E"/>
    <w:rsid w:val="00246572"/>
    <w:rsid w:val="0024727C"/>
    <w:rsid w:val="0025123C"/>
    <w:rsid w:val="0025235E"/>
    <w:rsid w:val="00252E8C"/>
    <w:rsid w:val="00254F34"/>
    <w:rsid w:val="002557DA"/>
    <w:rsid w:val="00257EE1"/>
    <w:rsid w:val="00262ACA"/>
    <w:rsid w:val="002718AE"/>
    <w:rsid w:val="00271D6E"/>
    <w:rsid w:val="00280EA2"/>
    <w:rsid w:val="00296577"/>
    <w:rsid w:val="0029749B"/>
    <w:rsid w:val="002B456D"/>
    <w:rsid w:val="002B7E0C"/>
    <w:rsid w:val="002C640A"/>
    <w:rsid w:val="002D2322"/>
    <w:rsid w:val="002E0897"/>
    <w:rsid w:val="002E1447"/>
    <w:rsid w:val="002E1B08"/>
    <w:rsid w:val="002E4531"/>
    <w:rsid w:val="002E53F1"/>
    <w:rsid w:val="002F0E93"/>
    <w:rsid w:val="002F0EBD"/>
    <w:rsid w:val="002F79A0"/>
    <w:rsid w:val="00301651"/>
    <w:rsid w:val="00305D9D"/>
    <w:rsid w:val="00307007"/>
    <w:rsid w:val="003131EF"/>
    <w:rsid w:val="00320299"/>
    <w:rsid w:val="003206F7"/>
    <w:rsid w:val="0032238C"/>
    <w:rsid w:val="00324DD3"/>
    <w:rsid w:val="00331346"/>
    <w:rsid w:val="00331953"/>
    <w:rsid w:val="0033217B"/>
    <w:rsid w:val="00334584"/>
    <w:rsid w:val="00340832"/>
    <w:rsid w:val="0034425F"/>
    <w:rsid w:val="00345675"/>
    <w:rsid w:val="00352A92"/>
    <w:rsid w:val="0035426D"/>
    <w:rsid w:val="0035557D"/>
    <w:rsid w:val="003625B5"/>
    <w:rsid w:val="00365EE5"/>
    <w:rsid w:val="00382447"/>
    <w:rsid w:val="003A0235"/>
    <w:rsid w:val="003A124C"/>
    <w:rsid w:val="003A49F0"/>
    <w:rsid w:val="003A5C4D"/>
    <w:rsid w:val="003A6BB0"/>
    <w:rsid w:val="003C1D4E"/>
    <w:rsid w:val="003C48C7"/>
    <w:rsid w:val="003C690E"/>
    <w:rsid w:val="003D46A7"/>
    <w:rsid w:val="003D5592"/>
    <w:rsid w:val="003E17A9"/>
    <w:rsid w:val="003E1B65"/>
    <w:rsid w:val="003E2309"/>
    <w:rsid w:val="003E6CA5"/>
    <w:rsid w:val="003F33E1"/>
    <w:rsid w:val="003F4EE8"/>
    <w:rsid w:val="003F56E6"/>
    <w:rsid w:val="003F7676"/>
    <w:rsid w:val="004024FC"/>
    <w:rsid w:val="00407DC2"/>
    <w:rsid w:val="00421C93"/>
    <w:rsid w:val="004303BC"/>
    <w:rsid w:val="00431E36"/>
    <w:rsid w:val="00433F7F"/>
    <w:rsid w:val="00440929"/>
    <w:rsid w:val="0044202B"/>
    <w:rsid w:val="00442563"/>
    <w:rsid w:val="00452C74"/>
    <w:rsid w:val="0045394A"/>
    <w:rsid w:val="00455F4B"/>
    <w:rsid w:val="00456E90"/>
    <w:rsid w:val="0046216E"/>
    <w:rsid w:val="0046482D"/>
    <w:rsid w:val="004650F2"/>
    <w:rsid w:val="00467B24"/>
    <w:rsid w:val="00474C82"/>
    <w:rsid w:val="00475F0A"/>
    <w:rsid w:val="00480472"/>
    <w:rsid w:val="004832D3"/>
    <w:rsid w:val="00483EC6"/>
    <w:rsid w:val="00485A04"/>
    <w:rsid w:val="004915C3"/>
    <w:rsid w:val="004921C3"/>
    <w:rsid w:val="004A6116"/>
    <w:rsid w:val="004C0707"/>
    <w:rsid w:val="004C297D"/>
    <w:rsid w:val="004C4D5F"/>
    <w:rsid w:val="004C63A9"/>
    <w:rsid w:val="004D1726"/>
    <w:rsid w:val="004D29EF"/>
    <w:rsid w:val="004D30A4"/>
    <w:rsid w:val="004D44A0"/>
    <w:rsid w:val="004E1345"/>
    <w:rsid w:val="004E378B"/>
    <w:rsid w:val="004E7E64"/>
    <w:rsid w:val="004F2254"/>
    <w:rsid w:val="004F24E8"/>
    <w:rsid w:val="004F2F01"/>
    <w:rsid w:val="004F3203"/>
    <w:rsid w:val="004F34F1"/>
    <w:rsid w:val="004F45DA"/>
    <w:rsid w:val="00502AD8"/>
    <w:rsid w:val="00505433"/>
    <w:rsid w:val="0051223B"/>
    <w:rsid w:val="005137DD"/>
    <w:rsid w:val="00515414"/>
    <w:rsid w:val="005169C1"/>
    <w:rsid w:val="005344DD"/>
    <w:rsid w:val="00540309"/>
    <w:rsid w:val="00550B00"/>
    <w:rsid w:val="00553B86"/>
    <w:rsid w:val="00562F38"/>
    <w:rsid w:val="00565E7A"/>
    <w:rsid w:val="00565EB7"/>
    <w:rsid w:val="00567D1C"/>
    <w:rsid w:val="00571134"/>
    <w:rsid w:val="00574474"/>
    <w:rsid w:val="00575EC7"/>
    <w:rsid w:val="00584039"/>
    <w:rsid w:val="005955A1"/>
    <w:rsid w:val="00596638"/>
    <w:rsid w:val="00597236"/>
    <w:rsid w:val="005978B9"/>
    <w:rsid w:val="005A2723"/>
    <w:rsid w:val="005B2DC2"/>
    <w:rsid w:val="005C5845"/>
    <w:rsid w:val="005C63D5"/>
    <w:rsid w:val="005C6F30"/>
    <w:rsid w:val="005D107A"/>
    <w:rsid w:val="005E286E"/>
    <w:rsid w:val="005F15F9"/>
    <w:rsid w:val="005F2107"/>
    <w:rsid w:val="005F2962"/>
    <w:rsid w:val="005F2E24"/>
    <w:rsid w:val="00613B41"/>
    <w:rsid w:val="0061466D"/>
    <w:rsid w:val="00616618"/>
    <w:rsid w:val="006236B9"/>
    <w:rsid w:val="00627DEB"/>
    <w:rsid w:val="00630E60"/>
    <w:rsid w:val="00630E95"/>
    <w:rsid w:val="00635C47"/>
    <w:rsid w:val="00641AEE"/>
    <w:rsid w:val="00644855"/>
    <w:rsid w:val="00650538"/>
    <w:rsid w:val="006549DF"/>
    <w:rsid w:val="00665EE4"/>
    <w:rsid w:val="0066678A"/>
    <w:rsid w:val="00667CF1"/>
    <w:rsid w:val="00670366"/>
    <w:rsid w:val="00673158"/>
    <w:rsid w:val="0067493E"/>
    <w:rsid w:val="00695A3D"/>
    <w:rsid w:val="006A1D3E"/>
    <w:rsid w:val="006A291A"/>
    <w:rsid w:val="006B7DE4"/>
    <w:rsid w:val="006D2903"/>
    <w:rsid w:val="006D4D7F"/>
    <w:rsid w:val="006D78EC"/>
    <w:rsid w:val="006E3205"/>
    <w:rsid w:val="006E3B25"/>
    <w:rsid w:val="006E46BF"/>
    <w:rsid w:val="006F0FFA"/>
    <w:rsid w:val="006F124B"/>
    <w:rsid w:val="006F1679"/>
    <w:rsid w:val="006F1DE0"/>
    <w:rsid w:val="006F3ED5"/>
    <w:rsid w:val="006F3FB1"/>
    <w:rsid w:val="006F6882"/>
    <w:rsid w:val="006F7915"/>
    <w:rsid w:val="00701433"/>
    <w:rsid w:val="00702D6E"/>
    <w:rsid w:val="00710800"/>
    <w:rsid w:val="00712986"/>
    <w:rsid w:val="00712A44"/>
    <w:rsid w:val="00712AB7"/>
    <w:rsid w:val="007157E0"/>
    <w:rsid w:val="00720CD7"/>
    <w:rsid w:val="00721388"/>
    <w:rsid w:val="0072154B"/>
    <w:rsid w:val="00724B97"/>
    <w:rsid w:val="007307B5"/>
    <w:rsid w:val="00735A44"/>
    <w:rsid w:val="0073736B"/>
    <w:rsid w:val="00741A29"/>
    <w:rsid w:val="00746A27"/>
    <w:rsid w:val="00753B1B"/>
    <w:rsid w:val="007558A0"/>
    <w:rsid w:val="00764202"/>
    <w:rsid w:val="00770ACD"/>
    <w:rsid w:val="00770EE6"/>
    <w:rsid w:val="00771357"/>
    <w:rsid w:val="00772696"/>
    <w:rsid w:val="007734C6"/>
    <w:rsid w:val="00774B3C"/>
    <w:rsid w:val="00775D79"/>
    <w:rsid w:val="00780A07"/>
    <w:rsid w:val="0079024C"/>
    <w:rsid w:val="00791A14"/>
    <w:rsid w:val="0079679A"/>
    <w:rsid w:val="007A2D7F"/>
    <w:rsid w:val="007A3D27"/>
    <w:rsid w:val="007A4B27"/>
    <w:rsid w:val="007A65A1"/>
    <w:rsid w:val="007B50FE"/>
    <w:rsid w:val="007B6C3A"/>
    <w:rsid w:val="007C316F"/>
    <w:rsid w:val="007C32E3"/>
    <w:rsid w:val="007C453B"/>
    <w:rsid w:val="007C6B34"/>
    <w:rsid w:val="007C7AE6"/>
    <w:rsid w:val="007D438F"/>
    <w:rsid w:val="007D5A26"/>
    <w:rsid w:val="007E0953"/>
    <w:rsid w:val="007E7965"/>
    <w:rsid w:val="007F39CF"/>
    <w:rsid w:val="0080198B"/>
    <w:rsid w:val="0081423C"/>
    <w:rsid w:val="0082352C"/>
    <w:rsid w:val="00824512"/>
    <w:rsid w:val="00826ADE"/>
    <w:rsid w:val="00831298"/>
    <w:rsid w:val="0083182B"/>
    <w:rsid w:val="00832493"/>
    <w:rsid w:val="0084217E"/>
    <w:rsid w:val="00855DC3"/>
    <w:rsid w:val="008676F0"/>
    <w:rsid w:val="0087304F"/>
    <w:rsid w:val="00881E32"/>
    <w:rsid w:val="0088232F"/>
    <w:rsid w:val="00883C70"/>
    <w:rsid w:val="008929C6"/>
    <w:rsid w:val="0089700F"/>
    <w:rsid w:val="008A0AC0"/>
    <w:rsid w:val="008B0746"/>
    <w:rsid w:val="008D4FD7"/>
    <w:rsid w:val="008D7B46"/>
    <w:rsid w:val="008E0FFC"/>
    <w:rsid w:val="008E1A29"/>
    <w:rsid w:val="008F1020"/>
    <w:rsid w:val="008F2645"/>
    <w:rsid w:val="009103BB"/>
    <w:rsid w:val="00911D5E"/>
    <w:rsid w:val="00915473"/>
    <w:rsid w:val="00922AB2"/>
    <w:rsid w:val="009341A4"/>
    <w:rsid w:val="009358B1"/>
    <w:rsid w:val="00941C7A"/>
    <w:rsid w:val="009464BA"/>
    <w:rsid w:val="00946F1E"/>
    <w:rsid w:val="0096043D"/>
    <w:rsid w:val="00960FE3"/>
    <w:rsid w:val="00963630"/>
    <w:rsid w:val="00964813"/>
    <w:rsid w:val="009649AE"/>
    <w:rsid w:val="009669D4"/>
    <w:rsid w:val="009674B4"/>
    <w:rsid w:val="00972FEE"/>
    <w:rsid w:val="00980ED6"/>
    <w:rsid w:val="00983927"/>
    <w:rsid w:val="00985E0F"/>
    <w:rsid w:val="00990144"/>
    <w:rsid w:val="00990195"/>
    <w:rsid w:val="00991879"/>
    <w:rsid w:val="0099629D"/>
    <w:rsid w:val="009A086D"/>
    <w:rsid w:val="009A1908"/>
    <w:rsid w:val="009A4C8A"/>
    <w:rsid w:val="009C1047"/>
    <w:rsid w:val="009C1474"/>
    <w:rsid w:val="009D0E71"/>
    <w:rsid w:val="009D74F5"/>
    <w:rsid w:val="009E2228"/>
    <w:rsid w:val="009E27E2"/>
    <w:rsid w:val="009E3189"/>
    <w:rsid w:val="009E6B27"/>
    <w:rsid w:val="009F7D6C"/>
    <w:rsid w:val="00A03BB9"/>
    <w:rsid w:val="00A1208D"/>
    <w:rsid w:val="00A14132"/>
    <w:rsid w:val="00A14953"/>
    <w:rsid w:val="00A150E2"/>
    <w:rsid w:val="00A15204"/>
    <w:rsid w:val="00A204C7"/>
    <w:rsid w:val="00A2578F"/>
    <w:rsid w:val="00A33D72"/>
    <w:rsid w:val="00A356DF"/>
    <w:rsid w:val="00A435C2"/>
    <w:rsid w:val="00A50F7D"/>
    <w:rsid w:val="00A518DC"/>
    <w:rsid w:val="00A52161"/>
    <w:rsid w:val="00A54BAD"/>
    <w:rsid w:val="00A5557E"/>
    <w:rsid w:val="00A56B24"/>
    <w:rsid w:val="00A56F11"/>
    <w:rsid w:val="00A57252"/>
    <w:rsid w:val="00A63188"/>
    <w:rsid w:val="00A74C49"/>
    <w:rsid w:val="00A75A17"/>
    <w:rsid w:val="00A75BFB"/>
    <w:rsid w:val="00A75F4B"/>
    <w:rsid w:val="00A76BC6"/>
    <w:rsid w:val="00A82313"/>
    <w:rsid w:val="00A95BCF"/>
    <w:rsid w:val="00AB4930"/>
    <w:rsid w:val="00AB4B8A"/>
    <w:rsid w:val="00AB584A"/>
    <w:rsid w:val="00AC12D1"/>
    <w:rsid w:val="00AC21F6"/>
    <w:rsid w:val="00AC67D7"/>
    <w:rsid w:val="00AD4020"/>
    <w:rsid w:val="00AE0803"/>
    <w:rsid w:val="00AE4FA5"/>
    <w:rsid w:val="00AE57F4"/>
    <w:rsid w:val="00AF25AD"/>
    <w:rsid w:val="00AF3462"/>
    <w:rsid w:val="00AF44FA"/>
    <w:rsid w:val="00B034AA"/>
    <w:rsid w:val="00B03785"/>
    <w:rsid w:val="00B041CB"/>
    <w:rsid w:val="00B1358C"/>
    <w:rsid w:val="00B13957"/>
    <w:rsid w:val="00B147BB"/>
    <w:rsid w:val="00B17B34"/>
    <w:rsid w:val="00B22EAD"/>
    <w:rsid w:val="00B32120"/>
    <w:rsid w:val="00B32E79"/>
    <w:rsid w:val="00B3651A"/>
    <w:rsid w:val="00B41D38"/>
    <w:rsid w:val="00B477E1"/>
    <w:rsid w:val="00B50293"/>
    <w:rsid w:val="00B51A35"/>
    <w:rsid w:val="00B53964"/>
    <w:rsid w:val="00B557F0"/>
    <w:rsid w:val="00B66B9B"/>
    <w:rsid w:val="00B73879"/>
    <w:rsid w:val="00B76E8E"/>
    <w:rsid w:val="00B77E7A"/>
    <w:rsid w:val="00B85F46"/>
    <w:rsid w:val="00B94DB5"/>
    <w:rsid w:val="00B95558"/>
    <w:rsid w:val="00BA31E8"/>
    <w:rsid w:val="00BA7687"/>
    <w:rsid w:val="00BC33CB"/>
    <w:rsid w:val="00BC3F20"/>
    <w:rsid w:val="00BC419D"/>
    <w:rsid w:val="00BC430F"/>
    <w:rsid w:val="00BD67F8"/>
    <w:rsid w:val="00BD75F5"/>
    <w:rsid w:val="00BD7A8F"/>
    <w:rsid w:val="00BE7687"/>
    <w:rsid w:val="00BF7B9A"/>
    <w:rsid w:val="00C037A0"/>
    <w:rsid w:val="00C12621"/>
    <w:rsid w:val="00C17CBE"/>
    <w:rsid w:val="00C202A5"/>
    <w:rsid w:val="00C2066E"/>
    <w:rsid w:val="00C21AE1"/>
    <w:rsid w:val="00C24E7D"/>
    <w:rsid w:val="00C25E10"/>
    <w:rsid w:val="00C27C6F"/>
    <w:rsid w:val="00C31D08"/>
    <w:rsid w:val="00C3233D"/>
    <w:rsid w:val="00C3535D"/>
    <w:rsid w:val="00C36EC0"/>
    <w:rsid w:val="00C42F3F"/>
    <w:rsid w:val="00C43028"/>
    <w:rsid w:val="00C4563E"/>
    <w:rsid w:val="00C5438D"/>
    <w:rsid w:val="00C56D1F"/>
    <w:rsid w:val="00C573EF"/>
    <w:rsid w:val="00C61D86"/>
    <w:rsid w:val="00C63952"/>
    <w:rsid w:val="00C63A85"/>
    <w:rsid w:val="00C64792"/>
    <w:rsid w:val="00C72777"/>
    <w:rsid w:val="00C737D0"/>
    <w:rsid w:val="00C76021"/>
    <w:rsid w:val="00C77045"/>
    <w:rsid w:val="00C80058"/>
    <w:rsid w:val="00C85B26"/>
    <w:rsid w:val="00C94C14"/>
    <w:rsid w:val="00C95392"/>
    <w:rsid w:val="00CA4B16"/>
    <w:rsid w:val="00CA4BCC"/>
    <w:rsid w:val="00CA55A2"/>
    <w:rsid w:val="00CA5F83"/>
    <w:rsid w:val="00CA60AB"/>
    <w:rsid w:val="00CA64A7"/>
    <w:rsid w:val="00CB1D5A"/>
    <w:rsid w:val="00CB1E7E"/>
    <w:rsid w:val="00CB6D45"/>
    <w:rsid w:val="00CD01DC"/>
    <w:rsid w:val="00CD2A2F"/>
    <w:rsid w:val="00CD2C2D"/>
    <w:rsid w:val="00CD33EA"/>
    <w:rsid w:val="00CD4AE5"/>
    <w:rsid w:val="00CE0ECF"/>
    <w:rsid w:val="00CE620E"/>
    <w:rsid w:val="00CE688F"/>
    <w:rsid w:val="00CF0E74"/>
    <w:rsid w:val="00CF45D3"/>
    <w:rsid w:val="00CF6AD0"/>
    <w:rsid w:val="00D02E0A"/>
    <w:rsid w:val="00D14F68"/>
    <w:rsid w:val="00D161BE"/>
    <w:rsid w:val="00D20290"/>
    <w:rsid w:val="00D20F1E"/>
    <w:rsid w:val="00D218E5"/>
    <w:rsid w:val="00D2223C"/>
    <w:rsid w:val="00D25A17"/>
    <w:rsid w:val="00D306E1"/>
    <w:rsid w:val="00D3518F"/>
    <w:rsid w:val="00D357E1"/>
    <w:rsid w:val="00D4199C"/>
    <w:rsid w:val="00D43AD8"/>
    <w:rsid w:val="00D47C72"/>
    <w:rsid w:val="00D71AC7"/>
    <w:rsid w:val="00D772CF"/>
    <w:rsid w:val="00D80F8A"/>
    <w:rsid w:val="00D8137F"/>
    <w:rsid w:val="00D81846"/>
    <w:rsid w:val="00D82C65"/>
    <w:rsid w:val="00D90326"/>
    <w:rsid w:val="00D917E8"/>
    <w:rsid w:val="00D92C50"/>
    <w:rsid w:val="00D96E7D"/>
    <w:rsid w:val="00DA0056"/>
    <w:rsid w:val="00DA177D"/>
    <w:rsid w:val="00DA2272"/>
    <w:rsid w:val="00DB0AB4"/>
    <w:rsid w:val="00DC37E6"/>
    <w:rsid w:val="00DC45EC"/>
    <w:rsid w:val="00DC492E"/>
    <w:rsid w:val="00DC6A97"/>
    <w:rsid w:val="00DC6DEB"/>
    <w:rsid w:val="00DD7CAC"/>
    <w:rsid w:val="00DE7485"/>
    <w:rsid w:val="00DF0D48"/>
    <w:rsid w:val="00DF1EC6"/>
    <w:rsid w:val="00DF25DC"/>
    <w:rsid w:val="00DF3FF0"/>
    <w:rsid w:val="00DF4508"/>
    <w:rsid w:val="00DF5B49"/>
    <w:rsid w:val="00E00E06"/>
    <w:rsid w:val="00E013F7"/>
    <w:rsid w:val="00E050AA"/>
    <w:rsid w:val="00E1029D"/>
    <w:rsid w:val="00E15FEF"/>
    <w:rsid w:val="00E22054"/>
    <w:rsid w:val="00E22783"/>
    <w:rsid w:val="00E24C8B"/>
    <w:rsid w:val="00E25C1B"/>
    <w:rsid w:val="00E33027"/>
    <w:rsid w:val="00E33607"/>
    <w:rsid w:val="00E355E0"/>
    <w:rsid w:val="00E42885"/>
    <w:rsid w:val="00E539BC"/>
    <w:rsid w:val="00E5645C"/>
    <w:rsid w:val="00E56C99"/>
    <w:rsid w:val="00E63F2E"/>
    <w:rsid w:val="00E6736D"/>
    <w:rsid w:val="00E733E4"/>
    <w:rsid w:val="00E77C3B"/>
    <w:rsid w:val="00E806A9"/>
    <w:rsid w:val="00E83F18"/>
    <w:rsid w:val="00E85040"/>
    <w:rsid w:val="00E87147"/>
    <w:rsid w:val="00E95584"/>
    <w:rsid w:val="00E97395"/>
    <w:rsid w:val="00EA28E2"/>
    <w:rsid w:val="00EB209B"/>
    <w:rsid w:val="00EB64FF"/>
    <w:rsid w:val="00EC41C1"/>
    <w:rsid w:val="00ED144F"/>
    <w:rsid w:val="00EE031A"/>
    <w:rsid w:val="00EE0586"/>
    <w:rsid w:val="00EE31F2"/>
    <w:rsid w:val="00EE4447"/>
    <w:rsid w:val="00EE65B4"/>
    <w:rsid w:val="00EF2182"/>
    <w:rsid w:val="00EF2E4C"/>
    <w:rsid w:val="00EF2E7A"/>
    <w:rsid w:val="00EF7B74"/>
    <w:rsid w:val="00F04F62"/>
    <w:rsid w:val="00F1499B"/>
    <w:rsid w:val="00F14F33"/>
    <w:rsid w:val="00F21FC0"/>
    <w:rsid w:val="00F22207"/>
    <w:rsid w:val="00F31901"/>
    <w:rsid w:val="00F31BAE"/>
    <w:rsid w:val="00F3587E"/>
    <w:rsid w:val="00F374AB"/>
    <w:rsid w:val="00F40C1A"/>
    <w:rsid w:val="00F45033"/>
    <w:rsid w:val="00F4592A"/>
    <w:rsid w:val="00F55E46"/>
    <w:rsid w:val="00F55F5B"/>
    <w:rsid w:val="00F57C37"/>
    <w:rsid w:val="00F604E8"/>
    <w:rsid w:val="00F60779"/>
    <w:rsid w:val="00F6224D"/>
    <w:rsid w:val="00F665CB"/>
    <w:rsid w:val="00F669C2"/>
    <w:rsid w:val="00F66F1D"/>
    <w:rsid w:val="00F72C8B"/>
    <w:rsid w:val="00F76CC1"/>
    <w:rsid w:val="00F81CC3"/>
    <w:rsid w:val="00F8322F"/>
    <w:rsid w:val="00F84DFE"/>
    <w:rsid w:val="00FA037F"/>
    <w:rsid w:val="00FA0B7F"/>
    <w:rsid w:val="00FA20CA"/>
    <w:rsid w:val="00FA7540"/>
    <w:rsid w:val="00FB31DD"/>
    <w:rsid w:val="00FB795C"/>
    <w:rsid w:val="00FC13B6"/>
    <w:rsid w:val="00FC1CF8"/>
    <w:rsid w:val="00FC5453"/>
    <w:rsid w:val="00FC6F00"/>
    <w:rsid w:val="00FC7D09"/>
    <w:rsid w:val="00FD57BF"/>
    <w:rsid w:val="00FE09BF"/>
    <w:rsid w:val="00FE132C"/>
    <w:rsid w:val="00FE2FFA"/>
    <w:rsid w:val="00FE52CA"/>
    <w:rsid w:val="00FE5FF2"/>
    <w:rsid w:val="00FE7A6E"/>
    <w:rsid w:val="00FF226E"/>
    <w:rsid w:val="00FF5A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7B165F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DB5"/>
    <w:pPr>
      <w:spacing w:after="200" w:line="276" w:lineRule="auto"/>
    </w:pPr>
    <w:rPr>
      <w:sz w:val="22"/>
      <w:szCs w:val="22"/>
      <w:lang w:eastAsia="en-US"/>
    </w:rPr>
  </w:style>
  <w:style w:type="paragraph" w:styleId="Ttulo2">
    <w:name w:val="heading 2"/>
    <w:basedOn w:val="Normal"/>
    <w:next w:val="Normal"/>
    <w:link w:val="Ttulo2Char"/>
    <w:uiPriority w:val="9"/>
    <w:semiHidden/>
    <w:unhideWhenUsed/>
    <w:qFormat/>
    <w:rsid w:val="00AE0803"/>
    <w:pPr>
      <w:keepNext/>
      <w:spacing w:before="240" w:after="60"/>
      <w:outlineLvl w:val="1"/>
    </w:pPr>
    <w:rPr>
      <w:rFonts w:ascii="Calibri Light" w:eastAsia="MS Gothic" w:hAnsi="Calibri Light"/>
      <w:b/>
      <w:bCs/>
      <w:i/>
      <w:iCs/>
      <w:sz w:val="28"/>
      <w:szCs w:val="28"/>
      <w:lang w:val="x-none"/>
    </w:rPr>
  </w:style>
  <w:style w:type="paragraph" w:styleId="Ttulo3">
    <w:name w:val="heading 3"/>
    <w:basedOn w:val="Normal"/>
    <w:next w:val="Normal"/>
    <w:link w:val="Ttulo3Char"/>
    <w:uiPriority w:val="9"/>
    <w:qFormat/>
    <w:rsid w:val="00116931"/>
    <w:pPr>
      <w:keepNext/>
      <w:spacing w:before="240" w:after="60"/>
      <w:outlineLvl w:val="2"/>
    </w:pPr>
    <w:rPr>
      <w:rFonts w:ascii="Cambria" w:eastAsia="Times New Roman" w:hAnsi="Cambria"/>
      <w:b/>
      <w:bCs/>
      <w:sz w:val="26"/>
      <w:szCs w:val="26"/>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aliases w:val="Texto de nota de rodapé Char Char,Footnote Text Char,Footnote Text Char1 Char,Footnote Text Char Char Char,Footnote Text Char Char1"/>
    <w:basedOn w:val="Normal"/>
    <w:link w:val="TextodenotaderodapChar"/>
    <w:uiPriority w:val="99"/>
    <w:unhideWhenUsed/>
    <w:rsid w:val="00B94DB5"/>
    <w:rPr>
      <w:sz w:val="20"/>
      <w:szCs w:val="20"/>
      <w:lang w:val="x-none" w:eastAsia="x-none"/>
    </w:rPr>
  </w:style>
  <w:style w:type="character" w:customStyle="1" w:styleId="TextodenotaderodapChar">
    <w:name w:val="Texto de nota de rodapé Char"/>
    <w:aliases w:val="Texto de nota de rodapé Char Char Char,Footnote Text Char Char,Footnote Text Char1 Char Char,Footnote Text Char Char Char Char,Footnote Text Char Char1 Char"/>
    <w:link w:val="Textodenotaderodap"/>
    <w:uiPriority w:val="99"/>
    <w:rsid w:val="00B94DB5"/>
    <w:rPr>
      <w:rFonts w:ascii="Calibri" w:eastAsia="Calibri" w:hAnsi="Calibri" w:cs="Times New Roman"/>
      <w:sz w:val="20"/>
      <w:szCs w:val="20"/>
    </w:rPr>
  </w:style>
  <w:style w:type="paragraph" w:customStyle="1" w:styleId="ListaColorida-nfase11">
    <w:name w:val="Lista Colorida - Ênfase 11"/>
    <w:basedOn w:val="Normal"/>
    <w:uiPriority w:val="34"/>
    <w:qFormat/>
    <w:rsid w:val="00B94DB5"/>
    <w:pPr>
      <w:ind w:left="720"/>
      <w:contextualSpacing/>
    </w:pPr>
  </w:style>
  <w:style w:type="character" w:styleId="Refdenotaderodap">
    <w:name w:val="footnote reference"/>
    <w:uiPriority w:val="99"/>
    <w:semiHidden/>
    <w:unhideWhenUsed/>
    <w:rsid w:val="00B94DB5"/>
    <w:rPr>
      <w:vertAlign w:val="superscript"/>
    </w:rPr>
  </w:style>
  <w:style w:type="paragraph" w:customStyle="1" w:styleId="Default">
    <w:name w:val="Default"/>
    <w:qFormat/>
    <w:rsid w:val="00B94DB5"/>
    <w:pPr>
      <w:suppressAutoHyphens/>
      <w:spacing w:line="100" w:lineRule="atLeast"/>
    </w:pPr>
    <w:rPr>
      <w:rFonts w:ascii="Times New Roman" w:eastAsia="Times New Roman" w:hAnsi="Times New Roman"/>
      <w:lang w:eastAsia="en-US"/>
    </w:rPr>
  </w:style>
  <w:style w:type="character" w:styleId="Forte">
    <w:name w:val="Strong"/>
    <w:uiPriority w:val="22"/>
    <w:qFormat/>
    <w:rsid w:val="00B94DB5"/>
    <w:rPr>
      <w:b/>
      <w:bCs/>
    </w:rPr>
  </w:style>
  <w:style w:type="paragraph" w:styleId="Textodecomentrio">
    <w:name w:val="annotation text"/>
    <w:basedOn w:val="Normal"/>
    <w:link w:val="TextodecomentrioChar"/>
    <w:uiPriority w:val="99"/>
    <w:unhideWhenUsed/>
    <w:rsid w:val="00B94DB5"/>
    <w:pPr>
      <w:spacing w:line="240" w:lineRule="auto"/>
    </w:pPr>
    <w:rPr>
      <w:sz w:val="20"/>
      <w:szCs w:val="20"/>
      <w:lang w:val="x-none" w:eastAsia="x-none"/>
    </w:rPr>
  </w:style>
  <w:style w:type="character" w:customStyle="1" w:styleId="TextodecomentrioChar">
    <w:name w:val="Texto de comentário Char"/>
    <w:link w:val="Textodecomentrio"/>
    <w:uiPriority w:val="99"/>
    <w:rsid w:val="00B94DB5"/>
    <w:rPr>
      <w:rFonts w:ascii="Calibri" w:eastAsia="Calibri" w:hAnsi="Calibri" w:cs="Times New Roman"/>
      <w:sz w:val="20"/>
      <w:szCs w:val="20"/>
    </w:rPr>
  </w:style>
  <w:style w:type="paragraph" w:styleId="Recuodecorpodetexto">
    <w:name w:val="Body Text Indent"/>
    <w:basedOn w:val="Normal"/>
    <w:link w:val="RecuodecorpodetextoChar"/>
    <w:uiPriority w:val="99"/>
    <w:unhideWhenUsed/>
    <w:rsid w:val="00C737D0"/>
    <w:pPr>
      <w:spacing w:after="0" w:line="480" w:lineRule="auto"/>
      <w:ind w:firstLine="839"/>
      <w:jc w:val="both"/>
    </w:pPr>
    <w:rPr>
      <w:rFonts w:ascii="Times New Roman" w:eastAsia="Times New Roman" w:hAnsi="Times New Roman"/>
      <w:color w:val="000000"/>
      <w:sz w:val="24"/>
      <w:szCs w:val="24"/>
      <w:lang w:val="x-none" w:eastAsia="x-none"/>
    </w:rPr>
  </w:style>
  <w:style w:type="character" w:customStyle="1" w:styleId="RecuodecorpodetextoChar">
    <w:name w:val="Recuo de corpo de texto Char"/>
    <w:link w:val="Recuodecorpodetexto"/>
    <w:uiPriority w:val="99"/>
    <w:rsid w:val="00C737D0"/>
    <w:rPr>
      <w:rFonts w:ascii="Times New Roman" w:eastAsia="Times New Roman" w:hAnsi="Times New Roman"/>
      <w:color w:val="000000"/>
      <w:sz w:val="24"/>
      <w:szCs w:val="24"/>
    </w:rPr>
  </w:style>
  <w:style w:type="paragraph" w:styleId="Corpodetexto">
    <w:name w:val="Body Text"/>
    <w:basedOn w:val="Normal"/>
    <w:link w:val="CorpodetextoChar"/>
    <w:uiPriority w:val="99"/>
    <w:unhideWhenUsed/>
    <w:rsid w:val="00116931"/>
    <w:pPr>
      <w:spacing w:after="120"/>
    </w:pPr>
    <w:rPr>
      <w:rFonts w:eastAsia="Times New Roman"/>
      <w:lang w:val="x-none" w:eastAsia="x-none"/>
    </w:rPr>
  </w:style>
  <w:style w:type="character" w:customStyle="1" w:styleId="CorpodetextoChar">
    <w:name w:val="Corpo de texto Char"/>
    <w:link w:val="Corpodetexto"/>
    <w:uiPriority w:val="99"/>
    <w:rsid w:val="00116931"/>
    <w:rPr>
      <w:rFonts w:eastAsia="Times New Roman"/>
      <w:sz w:val="22"/>
      <w:szCs w:val="22"/>
    </w:rPr>
  </w:style>
  <w:style w:type="paragraph" w:customStyle="1" w:styleId="SemEspaamento1">
    <w:name w:val="Sem Espaçamento1"/>
    <w:uiPriority w:val="1"/>
    <w:qFormat/>
    <w:rsid w:val="00116931"/>
    <w:rPr>
      <w:sz w:val="22"/>
      <w:szCs w:val="22"/>
      <w:lang w:eastAsia="en-US"/>
    </w:rPr>
  </w:style>
  <w:style w:type="character" w:customStyle="1" w:styleId="hps">
    <w:name w:val="hps"/>
    <w:basedOn w:val="Fontepargpadro"/>
    <w:rsid w:val="00116931"/>
  </w:style>
  <w:style w:type="character" w:customStyle="1" w:styleId="Ttulo3Char">
    <w:name w:val="Título 3 Char"/>
    <w:link w:val="Ttulo3"/>
    <w:uiPriority w:val="9"/>
    <w:rsid w:val="00116931"/>
    <w:rPr>
      <w:rFonts w:ascii="Cambria" w:eastAsia="Times New Roman" w:hAnsi="Cambria"/>
      <w:b/>
      <w:bCs/>
      <w:sz w:val="26"/>
      <w:szCs w:val="26"/>
      <w:lang w:eastAsia="en-US"/>
    </w:rPr>
  </w:style>
  <w:style w:type="character" w:styleId="Hyperlink">
    <w:name w:val="Hyperlink"/>
    <w:uiPriority w:val="99"/>
    <w:unhideWhenUsed/>
    <w:rsid w:val="00116931"/>
    <w:rPr>
      <w:color w:val="0000FF"/>
      <w:u w:val="single"/>
    </w:rPr>
  </w:style>
  <w:style w:type="character" w:customStyle="1" w:styleId="article-title">
    <w:name w:val="article-title"/>
    <w:basedOn w:val="Fontepargpadro"/>
    <w:rsid w:val="00116931"/>
  </w:style>
  <w:style w:type="paragraph" w:styleId="NormalWeb">
    <w:name w:val="Normal (Web)"/>
    <w:basedOn w:val="Normal"/>
    <w:uiPriority w:val="99"/>
    <w:unhideWhenUsed/>
    <w:rsid w:val="00116931"/>
    <w:pPr>
      <w:spacing w:before="100" w:beforeAutospacing="1" w:after="100" w:afterAutospacing="1" w:line="240" w:lineRule="auto"/>
    </w:pPr>
    <w:rPr>
      <w:rFonts w:ascii="Times New Roman" w:eastAsia="Times New Roman" w:hAnsi="Times New Roman"/>
      <w:sz w:val="24"/>
      <w:szCs w:val="24"/>
      <w:lang w:eastAsia="pt-BR"/>
    </w:rPr>
  </w:style>
  <w:style w:type="paragraph" w:styleId="Textodenotadefim">
    <w:name w:val="endnote text"/>
    <w:basedOn w:val="Normal"/>
    <w:link w:val="TextodenotadefimChar"/>
    <w:uiPriority w:val="99"/>
    <w:unhideWhenUsed/>
    <w:rsid w:val="00DF0D48"/>
    <w:rPr>
      <w:sz w:val="20"/>
      <w:szCs w:val="20"/>
      <w:lang w:val="x-none"/>
    </w:rPr>
  </w:style>
  <w:style w:type="character" w:customStyle="1" w:styleId="TextodenotadefimChar">
    <w:name w:val="Texto de nota de fim Char"/>
    <w:link w:val="Textodenotadefim"/>
    <w:uiPriority w:val="99"/>
    <w:rsid w:val="00DF0D48"/>
    <w:rPr>
      <w:lang w:eastAsia="en-US"/>
    </w:rPr>
  </w:style>
  <w:style w:type="character" w:styleId="Refdenotadefim">
    <w:name w:val="endnote reference"/>
    <w:uiPriority w:val="99"/>
    <w:semiHidden/>
    <w:unhideWhenUsed/>
    <w:rsid w:val="00DF0D48"/>
    <w:rPr>
      <w:vertAlign w:val="superscript"/>
    </w:rPr>
  </w:style>
  <w:style w:type="character" w:customStyle="1" w:styleId="A1">
    <w:name w:val="A1"/>
    <w:uiPriority w:val="99"/>
    <w:rsid w:val="003A49F0"/>
    <w:rPr>
      <w:rFonts w:cs="Garamond"/>
      <w:color w:val="000000"/>
      <w:sz w:val="16"/>
      <w:szCs w:val="16"/>
    </w:rPr>
  </w:style>
  <w:style w:type="paragraph" w:customStyle="1" w:styleId="Pa3">
    <w:name w:val="Pa3"/>
    <w:basedOn w:val="Default"/>
    <w:next w:val="Default"/>
    <w:uiPriority w:val="99"/>
    <w:rsid w:val="002E1B08"/>
    <w:pPr>
      <w:suppressAutoHyphens w:val="0"/>
      <w:autoSpaceDE w:val="0"/>
      <w:autoSpaceDN w:val="0"/>
      <w:adjustRightInd w:val="0"/>
      <w:spacing w:line="241" w:lineRule="atLeast"/>
    </w:pPr>
    <w:rPr>
      <w:rFonts w:ascii="Garamond Premr Pro" w:eastAsia="Calibri" w:hAnsi="Garamond Premr Pro"/>
      <w:sz w:val="24"/>
      <w:szCs w:val="24"/>
    </w:rPr>
  </w:style>
  <w:style w:type="paragraph" w:styleId="Textodebalo">
    <w:name w:val="Balloon Text"/>
    <w:basedOn w:val="Normal"/>
    <w:link w:val="TextodebaloChar"/>
    <w:uiPriority w:val="99"/>
    <w:semiHidden/>
    <w:unhideWhenUsed/>
    <w:rsid w:val="001E5321"/>
    <w:pPr>
      <w:spacing w:after="0" w:line="240" w:lineRule="auto"/>
    </w:pPr>
    <w:rPr>
      <w:rFonts w:ascii="Lucida Grande" w:hAnsi="Lucida Grande"/>
      <w:sz w:val="18"/>
      <w:szCs w:val="18"/>
      <w:lang w:val="x-none" w:eastAsia="x-none"/>
    </w:rPr>
  </w:style>
  <w:style w:type="character" w:customStyle="1" w:styleId="TextodebaloChar">
    <w:name w:val="Texto de balão Char"/>
    <w:link w:val="Textodebalo"/>
    <w:uiPriority w:val="99"/>
    <w:semiHidden/>
    <w:rsid w:val="001E5321"/>
    <w:rPr>
      <w:rFonts w:ascii="Lucida Grande" w:hAnsi="Lucida Grande" w:cs="Lucida Grande"/>
      <w:sz w:val="18"/>
      <w:szCs w:val="18"/>
    </w:rPr>
  </w:style>
  <w:style w:type="character" w:styleId="Refdecomentrio">
    <w:name w:val="annotation reference"/>
    <w:uiPriority w:val="99"/>
    <w:semiHidden/>
    <w:unhideWhenUsed/>
    <w:rsid w:val="001E5321"/>
    <w:rPr>
      <w:sz w:val="18"/>
      <w:szCs w:val="18"/>
    </w:rPr>
  </w:style>
  <w:style w:type="paragraph" w:styleId="Assuntodocomentrio">
    <w:name w:val="annotation subject"/>
    <w:basedOn w:val="Textodecomentrio"/>
    <w:next w:val="Textodecomentrio"/>
    <w:link w:val="AssuntodocomentrioChar"/>
    <w:uiPriority w:val="99"/>
    <w:semiHidden/>
    <w:unhideWhenUsed/>
    <w:rsid w:val="001E5321"/>
    <w:pPr>
      <w:spacing w:line="276" w:lineRule="auto"/>
    </w:pPr>
    <w:rPr>
      <w:b/>
      <w:bCs/>
    </w:rPr>
  </w:style>
  <w:style w:type="character" w:customStyle="1" w:styleId="AssuntodocomentrioChar">
    <w:name w:val="Assunto do comentário Char"/>
    <w:link w:val="Assuntodocomentrio"/>
    <w:uiPriority w:val="99"/>
    <w:semiHidden/>
    <w:rsid w:val="001E5321"/>
    <w:rPr>
      <w:rFonts w:ascii="Calibri" w:eastAsia="Calibri" w:hAnsi="Calibri" w:cs="Times New Roman"/>
      <w:b/>
      <w:bCs/>
      <w:sz w:val="20"/>
      <w:szCs w:val="20"/>
    </w:rPr>
  </w:style>
  <w:style w:type="character" w:styleId="nfase">
    <w:name w:val="Emphasis"/>
    <w:uiPriority w:val="20"/>
    <w:qFormat/>
    <w:rsid w:val="00D3518F"/>
    <w:rPr>
      <w:i/>
      <w:iCs/>
    </w:rPr>
  </w:style>
  <w:style w:type="character" w:styleId="HiperlinkVisitado">
    <w:name w:val="FollowedHyperlink"/>
    <w:uiPriority w:val="99"/>
    <w:semiHidden/>
    <w:unhideWhenUsed/>
    <w:rsid w:val="00F66F1D"/>
    <w:rPr>
      <w:color w:val="800080"/>
      <w:u w:val="single"/>
    </w:rPr>
  </w:style>
  <w:style w:type="character" w:styleId="MenoPendente">
    <w:name w:val="Unresolved Mention"/>
    <w:uiPriority w:val="99"/>
    <w:semiHidden/>
    <w:unhideWhenUsed/>
    <w:rsid w:val="008F2645"/>
    <w:rPr>
      <w:color w:val="605E5C"/>
      <w:shd w:val="clear" w:color="auto" w:fill="E1DFDD"/>
    </w:rPr>
  </w:style>
  <w:style w:type="character" w:customStyle="1" w:styleId="separator">
    <w:name w:val="_separator"/>
    <w:basedOn w:val="Fontepargpadro"/>
    <w:rsid w:val="00F31901"/>
  </w:style>
  <w:style w:type="character" w:customStyle="1" w:styleId="group-doi">
    <w:name w:val="group-doi"/>
    <w:basedOn w:val="Fontepargpadro"/>
    <w:rsid w:val="00F31901"/>
  </w:style>
  <w:style w:type="paragraph" w:customStyle="1" w:styleId="SemEspaamento10">
    <w:name w:val="Sem Espaçamento1"/>
    <w:uiPriority w:val="1"/>
    <w:qFormat/>
    <w:rsid w:val="00DA2272"/>
    <w:rPr>
      <w:sz w:val="22"/>
      <w:szCs w:val="22"/>
      <w:lang w:eastAsia="en-US"/>
    </w:rPr>
  </w:style>
  <w:style w:type="paragraph" w:styleId="Reviso">
    <w:name w:val="Revision"/>
    <w:hidden/>
    <w:uiPriority w:val="99"/>
    <w:semiHidden/>
    <w:rsid w:val="003C690E"/>
    <w:rPr>
      <w:sz w:val="22"/>
      <w:szCs w:val="22"/>
      <w:lang w:eastAsia="en-US"/>
    </w:rPr>
  </w:style>
  <w:style w:type="paragraph" w:styleId="Cabealho">
    <w:name w:val="header"/>
    <w:basedOn w:val="Normal"/>
    <w:link w:val="CabealhoChar"/>
    <w:uiPriority w:val="99"/>
    <w:unhideWhenUsed/>
    <w:rsid w:val="00E355E0"/>
    <w:pPr>
      <w:tabs>
        <w:tab w:val="center" w:pos="4252"/>
        <w:tab w:val="right" w:pos="8504"/>
      </w:tabs>
    </w:pPr>
    <w:rPr>
      <w:lang w:val="x-none"/>
    </w:rPr>
  </w:style>
  <w:style w:type="character" w:customStyle="1" w:styleId="CabealhoChar">
    <w:name w:val="Cabeçalho Char"/>
    <w:link w:val="Cabealho"/>
    <w:uiPriority w:val="99"/>
    <w:rsid w:val="00E355E0"/>
    <w:rPr>
      <w:sz w:val="22"/>
      <w:szCs w:val="22"/>
      <w:lang w:eastAsia="en-US"/>
    </w:rPr>
  </w:style>
  <w:style w:type="paragraph" w:styleId="Rodap">
    <w:name w:val="footer"/>
    <w:basedOn w:val="Normal"/>
    <w:link w:val="RodapChar"/>
    <w:uiPriority w:val="99"/>
    <w:unhideWhenUsed/>
    <w:rsid w:val="00E355E0"/>
    <w:pPr>
      <w:tabs>
        <w:tab w:val="center" w:pos="4252"/>
        <w:tab w:val="right" w:pos="8504"/>
      </w:tabs>
    </w:pPr>
    <w:rPr>
      <w:lang w:val="x-none"/>
    </w:rPr>
  </w:style>
  <w:style w:type="character" w:customStyle="1" w:styleId="RodapChar">
    <w:name w:val="Rodapé Char"/>
    <w:link w:val="Rodap"/>
    <w:uiPriority w:val="99"/>
    <w:rsid w:val="00E355E0"/>
    <w:rPr>
      <w:sz w:val="22"/>
      <w:szCs w:val="22"/>
      <w:lang w:eastAsia="en-US"/>
    </w:rPr>
  </w:style>
  <w:style w:type="character" w:customStyle="1" w:styleId="Ttulo2Char">
    <w:name w:val="Título 2 Char"/>
    <w:link w:val="Ttulo2"/>
    <w:uiPriority w:val="9"/>
    <w:semiHidden/>
    <w:rsid w:val="00AE0803"/>
    <w:rPr>
      <w:rFonts w:ascii="Calibri Light" w:eastAsia="MS Gothic" w:hAnsi="Calibri Light" w:cs="Times New Roman"/>
      <w:b/>
      <w:bCs/>
      <w:i/>
      <w:iCs/>
      <w:sz w:val="28"/>
      <w:szCs w:val="28"/>
      <w:lang w:eastAsia="en-US"/>
    </w:rPr>
  </w:style>
  <w:style w:type="paragraph" w:styleId="PargrafodaLista">
    <w:name w:val="List Paragraph"/>
    <w:basedOn w:val="Normal"/>
    <w:uiPriority w:val="34"/>
    <w:qFormat/>
    <w:rsid w:val="00CA4BCC"/>
    <w:pPr>
      <w:ind w:left="720"/>
      <w:contextualSpacing/>
    </w:pPr>
  </w:style>
  <w:style w:type="paragraph" w:styleId="SemEspaamento">
    <w:name w:val="No Spacing"/>
    <w:uiPriority w:val="1"/>
    <w:qFormat/>
    <w:rsid w:val="003A5C4D"/>
    <w:pPr>
      <w:jc w:val="both"/>
    </w:pPr>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918267">
      <w:bodyDiv w:val="1"/>
      <w:marLeft w:val="0"/>
      <w:marRight w:val="0"/>
      <w:marTop w:val="0"/>
      <w:marBottom w:val="0"/>
      <w:divBdr>
        <w:top w:val="none" w:sz="0" w:space="0" w:color="auto"/>
        <w:left w:val="none" w:sz="0" w:space="0" w:color="auto"/>
        <w:bottom w:val="none" w:sz="0" w:space="0" w:color="auto"/>
        <w:right w:val="none" w:sz="0" w:space="0" w:color="auto"/>
      </w:divBdr>
    </w:div>
    <w:div w:id="257757761">
      <w:bodyDiv w:val="1"/>
      <w:marLeft w:val="0"/>
      <w:marRight w:val="0"/>
      <w:marTop w:val="0"/>
      <w:marBottom w:val="0"/>
      <w:divBdr>
        <w:top w:val="none" w:sz="0" w:space="0" w:color="auto"/>
        <w:left w:val="none" w:sz="0" w:space="0" w:color="auto"/>
        <w:bottom w:val="none" w:sz="0" w:space="0" w:color="auto"/>
        <w:right w:val="none" w:sz="0" w:space="0" w:color="auto"/>
      </w:divBdr>
    </w:div>
    <w:div w:id="311757390">
      <w:bodyDiv w:val="1"/>
      <w:marLeft w:val="0"/>
      <w:marRight w:val="0"/>
      <w:marTop w:val="0"/>
      <w:marBottom w:val="0"/>
      <w:divBdr>
        <w:top w:val="none" w:sz="0" w:space="0" w:color="auto"/>
        <w:left w:val="none" w:sz="0" w:space="0" w:color="auto"/>
        <w:bottom w:val="none" w:sz="0" w:space="0" w:color="auto"/>
        <w:right w:val="none" w:sz="0" w:space="0" w:color="auto"/>
      </w:divBdr>
      <w:divsChild>
        <w:div w:id="1874032358">
          <w:marLeft w:val="0"/>
          <w:marRight w:val="0"/>
          <w:marTop w:val="0"/>
          <w:marBottom w:val="0"/>
          <w:divBdr>
            <w:top w:val="none" w:sz="0" w:space="0" w:color="auto"/>
            <w:left w:val="none" w:sz="0" w:space="0" w:color="auto"/>
            <w:bottom w:val="none" w:sz="0" w:space="0" w:color="auto"/>
            <w:right w:val="none" w:sz="0" w:space="0" w:color="auto"/>
          </w:divBdr>
        </w:div>
      </w:divsChild>
    </w:div>
    <w:div w:id="478115875">
      <w:bodyDiv w:val="1"/>
      <w:marLeft w:val="0"/>
      <w:marRight w:val="0"/>
      <w:marTop w:val="0"/>
      <w:marBottom w:val="0"/>
      <w:divBdr>
        <w:top w:val="none" w:sz="0" w:space="0" w:color="auto"/>
        <w:left w:val="none" w:sz="0" w:space="0" w:color="auto"/>
        <w:bottom w:val="none" w:sz="0" w:space="0" w:color="auto"/>
        <w:right w:val="none" w:sz="0" w:space="0" w:color="auto"/>
      </w:divBdr>
      <w:divsChild>
        <w:div w:id="2016767427">
          <w:marLeft w:val="0"/>
          <w:marRight w:val="0"/>
          <w:marTop w:val="0"/>
          <w:marBottom w:val="0"/>
          <w:divBdr>
            <w:top w:val="none" w:sz="0" w:space="0" w:color="auto"/>
            <w:left w:val="none" w:sz="0" w:space="0" w:color="auto"/>
            <w:bottom w:val="none" w:sz="0" w:space="0" w:color="auto"/>
            <w:right w:val="none" w:sz="0" w:space="0" w:color="auto"/>
          </w:divBdr>
        </w:div>
      </w:divsChild>
    </w:div>
    <w:div w:id="566570492">
      <w:bodyDiv w:val="1"/>
      <w:marLeft w:val="0"/>
      <w:marRight w:val="0"/>
      <w:marTop w:val="0"/>
      <w:marBottom w:val="0"/>
      <w:divBdr>
        <w:top w:val="none" w:sz="0" w:space="0" w:color="auto"/>
        <w:left w:val="none" w:sz="0" w:space="0" w:color="auto"/>
        <w:bottom w:val="none" w:sz="0" w:space="0" w:color="auto"/>
        <w:right w:val="none" w:sz="0" w:space="0" w:color="auto"/>
      </w:divBdr>
    </w:div>
    <w:div w:id="605885767">
      <w:bodyDiv w:val="1"/>
      <w:marLeft w:val="0"/>
      <w:marRight w:val="0"/>
      <w:marTop w:val="0"/>
      <w:marBottom w:val="0"/>
      <w:divBdr>
        <w:top w:val="none" w:sz="0" w:space="0" w:color="auto"/>
        <w:left w:val="none" w:sz="0" w:space="0" w:color="auto"/>
        <w:bottom w:val="none" w:sz="0" w:space="0" w:color="auto"/>
        <w:right w:val="none" w:sz="0" w:space="0" w:color="auto"/>
      </w:divBdr>
    </w:div>
    <w:div w:id="751045047">
      <w:bodyDiv w:val="1"/>
      <w:marLeft w:val="0"/>
      <w:marRight w:val="0"/>
      <w:marTop w:val="0"/>
      <w:marBottom w:val="0"/>
      <w:divBdr>
        <w:top w:val="none" w:sz="0" w:space="0" w:color="auto"/>
        <w:left w:val="none" w:sz="0" w:space="0" w:color="auto"/>
        <w:bottom w:val="none" w:sz="0" w:space="0" w:color="auto"/>
        <w:right w:val="none" w:sz="0" w:space="0" w:color="auto"/>
      </w:divBdr>
    </w:div>
    <w:div w:id="850141335">
      <w:bodyDiv w:val="1"/>
      <w:marLeft w:val="0"/>
      <w:marRight w:val="0"/>
      <w:marTop w:val="0"/>
      <w:marBottom w:val="0"/>
      <w:divBdr>
        <w:top w:val="none" w:sz="0" w:space="0" w:color="auto"/>
        <w:left w:val="none" w:sz="0" w:space="0" w:color="auto"/>
        <w:bottom w:val="none" w:sz="0" w:space="0" w:color="auto"/>
        <w:right w:val="none" w:sz="0" w:space="0" w:color="auto"/>
      </w:divBdr>
    </w:div>
    <w:div w:id="895122811">
      <w:bodyDiv w:val="1"/>
      <w:marLeft w:val="0"/>
      <w:marRight w:val="0"/>
      <w:marTop w:val="0"/>
      <w:marBottom w:val="0"/>
      <w:divBdr>
        <w:top w:val="none" w:sz="0" w:space="0" w:color="auto"/>
        <w:left w:val="none" w:sz="0" w:space="0" w:color="auto"/>
        <w:bottom w:val="none" w:sz="0" w:space="0" w:color="auto"/>
        <w:right w:val="none" w:sz="0" w:space="0" w:color="auto"/>
      </w:divBdr>
    </w:div>
    <w:div w:id="1025910041">
      <w:bodyDiv w:val="1"/>
      <w:marLeft w:val="0"/>
      <w:marRight w:val="0"/>
      <w:marTop w:val="0"/>
      <w:marBottom w:val="0"/>
      <w:divBdr>
        <w:top w:val="none" w:sz="0" w:space="0" w:color="auto"/>
        <w:left w:val="none" w:sz="0" w:space="0" w:color="auto"/>
        <w:bottom w:val="none" w:sz="0" w:space="0" w:color="auto"/>
        <w:right w:val="none" w:sz="0" w:space="0" w:color="auto"/>
      </w:divBdr>
    </w:div>
    <w:div w:id="1158375696">
      <w:bodyDiv w:val="1"/>
      <w:marLeft w:val="0"/>
      <w:marRight w:val="0"/>
      <w:marTop w:val="0"/>
      <w:marBottom w:val="0"/>
      <w:divBdr>
        <w:top w:val="none" w:sz="0" w:space="0" w:color="auto"/>
        <w:left w:val="none" w:sz="0" w:space="0" w:color="auto"/>
        <w:bottom w:val="none" w:sz="0" w:space="0" w:color="auto"/>
        <w:right w:val="none" w:sz="0" w:space="0" w:color="auto"/>
      </w:divBdr>
    </w:div>
    <w:div w:id="1184175102">
      <w:bodyDiv w:val="1"/>
      <w:marLeft w:val="0"/>
      <w:marRight w:val="0"/>
      <w:marTop w:val="0"/>
      <w:marBottom w:val="0"/>
      <w:divBdr>
        <w:top w:val="none" w:sz="0" w:space="0" w:color="auto"/>
        <w:left w:val="none" w:sz="0" w:space="0" w:color="auto"/>
        <w:bottom w:val="none" w:sz="0" w:space="0" w:color="auto"/>
        <w:right w:val="none" w:sz="0" w:space="0" w:color="auto"/>
      </w:divBdr>
      <w:divsChild>
        <w:div w:id="248660012">
          <w:marLeft w:val="0"/>
          <w:marRight w:val="0"/>
          <w:marTop w:val="0"/>
          <w:marBottom w:val="0"/>
          <w:divBdr>
            <w:top w:val="none" w:sz="0" w:space="0" w:color="auto"/>
            <w:left w:val="none" w:sz="0" w:space="0" w:color="auto"/>
            <w:bottom w:val="none" w:sz="0" w:space="0" w:color="auto"/>
            <w:right w:val="none" w:sz="0" w:space="0" w:color="auto"/>
          </w:divBdr>
        </w:div>
        <w:div w:id="1021131550">
          <w:marLeft w:val="0"/>
          <w:marRight w:val="0"/>
          <w:marTop w:val="0"/>
          <w:marBottom w:val="0"/>
          <w:divBdr>
            <w:top w:val="none" w:sz="0" w:space="0" w:color="auto"/>
            <w:left w:val="none" w:sz="0" w:space="0" w:color="auto"/>
            <w:bottom w:val="none" w:sz="0" w:space="0" w:color="auto"/>
            <w:right w:val="none" w:sz="0" w:space="0" w:color="auto"/>
          </w:divBdr>
        </w:div>
        <w:div w:id="1794590827">
          <w:marLeft w:val="0"/>
          <w:marRight w:val="0"/>
          <w:marTop w:val="0"/>
          <w:marBottom w:val="0"/>
          <w:divBdr>
            <w:top w:val="none" w:sz="0" w:space="0" w:color="auto"/>
            <w:left w:val="none" w:sz="0" w:space="0" w:color="auto"/>
            <w:bottom w:val="none" w:sz="0" w:space="0" w:color="auto"/>
            <w:right w:val="none" w:sz="0" w:space="0" w:color="auto"/>
          </w:divBdr>
        </w:div>
      </w:divsChild>
    </w:div>
    <w:div w:id="1186015509">
      <w:bodyDiv w:val="1"/>
      <w:marLeft w:val="0"/>
      <w:marRight w:val="0"/>
      <w:marTop w:val="0"/>
      <w:marBottom w:val="0"/>
      <w:divBdr>
        <w:top w:val="none" w:sz="0" w:space="0" w:color="auto"/>
        <w:left w:val="none" w:sz="0" w:space="0" w:color="auto"/>
        <w:bottom w:val="none" w:sz="0" w:space="0" w:color="auto"/>
        <w:right w:val="none" w:sz="0" w:space="0" w:color="auto"/>
      </w:divBdr>
      <w:divsChild>
        <w:div w:id="358623413">
          <w:marLeft w:val="0"/>
          <w:marRight w:val="0"/>
          <w:marTop w:val="0"/>
          <w:marBottom w:val="0"/>
          <w:divBdr>
            <w:top w:val="none" w:sz="0" w:space="0" w:color="auto"/>
            <w:left w:val="none" w:sz="0" w:space="0" w:color="auto"/>
            <w:bottom w:val="none" w:sz="0" w:space="0" w:color="auto"/>
            <w:right w:val="none" w:sz="0" w:space="0" w:color="auto"/>
          </w:divBdr>
        </w:div>
        <w:div w:id="892354110">
          <w:marLeft w:val="0"/>
          <w:marRight w:val="0"/>
          <w:marTop w:val="0"/>
          <w:marBottom w:val="0"/>
          <w:divBdr>
            <w:top w:val="none" w:sz="0" w:space="0" w:color="auto"/>
            <w:left w:val="none" w:sz="0" w:space="0" w:color="auto"/>
            <w:bottom w:val="none" w:sz="0" w:space="0" w:color="auto"/>
            <w:right w:val="none" w:sz="0" w:space="0" w:color="auto"/>
          </w:divBdr>
        </w:div>
        <w:div w:id="2087192560">
          <w:marLeft w:val="0"/>
          <w:marRight w:val="0"/>
          <w:marTop w:val="0"/>
          <w:marBottom w:val="0"/>
          <w:divBdr>
            <w:top w:val="none" w:sz="0" w:space="0" w:color="auto"/>
            <w:left w:val="none" w:sz="0" w:space="0" w:color="auto"/>
            <w:bottom w:val="none" w:sz="0" w:space="0" w:color="auto"/>
            <w:right w:val="none" w:sz="0" w:space="0" w:color="auto"/>
          </w:divBdr>
        </w:div>
      </w:divsChild>
    </w:div>
    <w:div w:id="1371496465">
      <w:bodyDiv w:val="1"/>
      <w:marLeft w:val="0"/>
      <w:marRight w:val="0"/>
      <w:marTop w:val="0"/>
      <w:marBottom w:val="0"/>
      <w:divBdr>
        <w:top w:val="none" w:sz="0" w:space="0" w:color="auto"/>
        <w:left w:val="none" w:sz="0" w:space="0" w:color="auto"/>
        <w:bottom w:val="none" w:sz="0" w:space="0" w:color="auto"/>
        <w:right w:val="none" w:sz="0" w:space="0" w:color="auto"/>
      </w:divBdr>
    </w:div>
    <w:div w:id="1537892052">
      <w:bodyDiv w:val="1"/>
      <w:marLeft w:val="0"/>
      <w:marRight w:val="0"/>
      <w:marTop w:val="0"/>
      <w:marBottom w:val="0"/>
      <w:divBdr>
        <w:top w:val="none" w:sz="0" w:space="0" w:color="auto"/>
        <w:left w:val="none" w:sz="0" w:space="0" w:color="auto"/>
        <w:bottom w:val="none" w:sz="0" w:space="0" w:color="auto"/>
        <w:right w:val="none" w:sz="0" w:space="0" w:color="auto"/>
      </w:divBdr>
    </w:div>
    <w:div w:id="1577714409">
      <w:bodyDiv w:val="1"/>
      <w:marLeft w:val="0"/>
      <w:marRight w:val="0"/>
      <w:marTop w:val="0"/>
      <w:marBottom w:val="0"/>
      <w:divBdr>
        <w:top w:val="none" w:sz="0" w:space="0" w:color="auto"/>
        <w:left w:val="none" w:sz="0" w:space="0" w:color="auto"/>
        <w:bottom w:val="none" w:sz="0" w:space="0" w:color="auto"/>
        <w:right w:val="none" w:sz="0" w:space="0" w:color="auto"/>
      </w:divBdr>
    </w:div>
    <w:div w:id="1706562763">
      <w:bodyDiv w:val="1"/>
      <w:marLeft w:val="0"/>
      <w:marRight w:val="0"/>
      <w:marTop w:val="0"/>
      <w:marBottom w:val="0"/>
      <w:divBdr>
        <w:top w:val="none" w:sz="0" w:space="0" w:color="auto"/>
        <w:left w:val="none" w:sz="0" w:space="0" w:color="auto"/>
        <w:bottom w:val="none" w:sz="0" w:space="0" w:color="auto"/>
        <w:right w:val="none" w:sz="0" w:space="0" w:color="auto"/>
      </w:divBdr>
    </w:div>
    <w:div w:id="1919241444">
      <w:bodyDiv w:val="1"/>
      <w:marLeft w:val="0"/>
      <w:marRight w:val="0"/>
      <w:marTop w:val="0"/>
      <w:marBottom w:val="0"/>
      <w:divBdr>
        <w:top w:val="none" w:sz="0" w:space="0" w:color="auto"/>
        <w:left w:val="none" w:sz="0" w:space="0" w:color="auto"/>
        <w:bottom w:val="none" w:sz="0" w:space="0" w:color="auto"/>
        <w:right w:val="none" w:sz="0" w:space="0" w:color="auto"/>
      </w:divBdr>
    </w:div>
    <w:div w:id="2002728829">
      <w:bodyDiv w:val="1"/>
      <w:marLeft w:val="0"/>
      <w:marRight w:val="0"/>
      <w:marTop w:val="0"/>
      <w:marBottom w:val="0"/>
      <w:divBdr>
        <w:top w:val="none" w:sz="0" w:space="0" w:color="auto"/>
        <w:left w:val="none" w:sz="0" w:space="0" w:color="auto"/>
        <w:bottom w:val="none" w:sz="0" w:space="0" w:color="auto"/>
        <w:right w:val="none" w:sz="0" w:space="0" w:color="auto"/>
      </w:divBdr>
      <w:divsChild>
        <w:div w:id="572855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google.com/forms/d/e/1FAIpQLSd8fzxacq95qZiI94zN71F_kIc20y0Vh6a3IowuXrW59YYnZQ/viewform"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vocabularyserver.com/eurydice/pt/" TargetMode="External"/><Relationship Id="rId2" Type="http://schemas.openxmlformats.org/officeDocument/2006/relationships/hyperlink" Target="https://vocabularies.unesco.org/browser/thesaurus/en/?clang=en" TargetMode="External"/><Relationship Id="rId1" Type="http://schemas.openxmlformats.org/officeDocument/2006/relationships/hyperlink" Target="https://vocabularyserver.com/brased/sobre.ph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CD8B10-AB73-4D07-BD58-AB40A5C63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2864</Words>
  <Characters>15469</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18297</CharactersWithSpaces>
  <SharedDoc>false</SharedDoc>
  <HLinks>
    <vt:vector size="78" baseType="variant">
      <vt:variant>
        <vt:i4>655486</vt:i4>
      </vt:variant>
      <vt:variant>
        <vt:i4>30</vt:i4>
      </vt:variant>
      <vt:variant>
        <vt:i4>0</vt:i4>
      </vt:variant>
      <vt:variant>
        <vt:i4>5</vt:i4>
      </vt:variant>
      <vt:variant>
        <vt:lpwstr>https://docs.google.com/forms/d/e/1FAIpQLSd8fzxacq95qZiI94zN71F_kIc20y0Vh6a3IowuXrW59YYnZQ/viewform</vt:lpwstr>
      </vt:variant>
      <vt:variant>
        <vt:lpwstr/>
      </vt:variant>
      <vt:variant>
        <vt:i4>1900559</vt:i4>
      </vt:variant>
      <vt:variant>
        <vt:i4>27</vt:i4>
      </vt:variant>
      <vt:variant>
        <vt:i4>0</vt:i4>
      </vt:variant>
      <vt:variant>
        <vt:i4>5</vt:i4>
      </vt:variant>
      <vt:variant>
        <vt:lpwstr>https://credit.niso.org/</vt:lpwstr>
      </vt:variant>
      <vt:variant>
        <vt:lpwstr/>
      </vt:variant>
      <vt:variant>
        <vt:i4>4194317</vt:i4>
      </vt:variant>
      <vt:variant>
        <vt:i4>24</vt:i4>
      </vt:variant>
      <vt:variant>
        <vt:i4>0</vt:i4>
      </vt:variant>
      <vt:variant>
        <vt:i4>5</vt:i4>
      </vt:variant>
      <vt:variant>
        <vt:lpwstr>http://inep.gov.br/censo-escolar</vt:lpwstr>
      </vt:variant>
      <vt:variant>
        <vt:lpwstr/>
      </vt:variant>
      <vt:variant>
        <vt:i4>7733299</vt:i4>
      </vt:variant>
      <vt:variant>
        <vt:i4>21</vt:i4>
      </vt:variant>
      <vt:variant>
        <vt:i4>0</vt:i4>
      </vt:variant>
      <vt:variant>
        <vt:i4>5</vt:i4>
      </vt:variant>
      <vt:variant>
        <vt:lpwstr>https://biblioteca.ibge.gov.br/visualizacao/livros/liv49891.pdf</vt:lpwstr>
      </vt:variant>
      <vt:variant>
        <vt:lpwstr/>
      </vt:variant>
      <vt:variant>
        <vt:i4>5505107</vt:i4>
      </vt:variant>
      <vt:variant>
        <vt:i4>18</vt:i4>
      </vt:variant>
      <vt:variant>
        <vt:i4>0</vt:i4>
      </vt:variant>
      <vt:variant>
        <vt:i4>5</vt:i4>
      </vt:variant>
      <vt:variant>
        <vt:lpwstr>http://www.mec.gov.br/cne/pdf/ces0289.pdf</vt:lpwstr>
      </vt:variant>
      <vt:variant>
        <vt:lpwstr/>
      </vt:variant>
      <vt:variant>
        <vt:i4>5046398</vt:i4>
      </vt:variant>
      <vt:variant>
        <vt:i4>15</vt:i4>
      </vt:variant>
      <vt:variant>
        <vt:i4>0</vt:i4>
      </vt:variant>
      <vt:variant>
        <vt:i4>5</vt:i4>
      </vt:variant>
      <vt:variant>
        <vt:lpwstr>http://www.planalto.gov.br/ccivil_03/leis/l9394.htm</vt:lpwstr>
      </vt:variant>
      <vt:variant>
        <vt:lpwstr/>
      </vt:variant>
      <vt:variant>
        <vt:i4>1966174</vt:i4>
      </vt:variant>
      <vt:variant>
        <vt:i4>12</vt:i4>
      </vt:variant>
      <vt:variant>
        <vt:i4>0</vt:i4>
      </vt:variant>
      <vt:variant>
        <vt:i4>5</vt:i4>
      </vt:variant>
      <vt:variant>
        <vt:lpwstr>https://doi.org/10.1590/198053148943</vt:lpwstr>
      </vt:variant>
      <vt:variant>
        <vt:lpwstr/>
      </vt:variant>
      <vt:variant>
        <vt:i4>1441873</vt:i4>
      </vt:variant>
      <vt:variant>
        <vt:i4>9</vt:i4>
      </vt:variant>
      <vt:variant>
        <vt:i4>0</vt:i4>
      </vt:variant>
      <vt:variant>
        <vt:i4>5</vt:i4>
      </vt:variant>
      <vt:variant>
        <vt:lpwstr>https://doi.org/10.1590/198053146654</vt:lpwstr>
      </vt:variant>
      <vt:variant>
        <vt:lpwstr/>
      </vt:variant>
      <vt:variant>
        <vt:i4>1114203</vt:i4>
      </vt:variant>
      <vt:variant>
        <vt:i4>6</vt:i4>
      </vt:variant>
      <vt:variant>
        <vt:i4>0</vt:i4>
      </vt:variant>
      <vt:variant>
        <vt:i4>5</vt:i4>
      </vt:variant>
      <vt:variant>
        <vt:lpwstr>https://doi.org/10.1590/198053149306</vt:lpwstr>
      </vt:variant>
      <vt:variant>
        <vt:lpwstr/>
      </vt:variant>
      <vt:variant>
        <vt:i4>1441883</vt:i4>
      </vt:variant>
      <vt:variant>
        <vt:i4>3</vt:i4>
      </vt:variant>
      <vt:variant>
        <vt:i4>0</vt:i4>
      </vt:variant>
      <vt:variant>
        <vt:i4>5</vt:i4>
      </vt:variant>
      <vt:variant>
        <vt:lpwstr>https://doi.org/10.1590/198053149301</vt:lpwstr>
      </vt:variant>
      <vt:variant>
        <vt:lpwstr/>
      </vt:variant>
      <vt:variant>
        <vt:i4>983123</vt:i4>
      </vt:variant>
      <vt:variant>
        <vt:i4>6</vt:i4>
      </vt:variant>
      <vt:variant>
        <vt:i4>0</vt:i4>
      </vt:variant>
      <vt:variant>
        <vt:i4>5</vt:i4>
      </vt:variant>
      <vt:variant>
        <vt:lpwstr>https://www.vocabularyserver.com/eurydice/pt/</vt:lpwstr>
      </vt:variant>
      <vt:variant>
        <vt:lpwstr/>
      </vt:variant>
      <vt:variant>
        <vt:i4>6946863</vt:i4>
      </vt:variant>
      <vt:variant>
        <vt:i4>3</vt:i4>
      </vt:variant>
      <vt:variant>
        <vt:i4>0</vt:i4>
      </vt:variant>
      <vt:variant>
        <vt:i4>5</vt:i4>
      </vt:variant>
      <vt:variant>
        <vt:lpwstr>https://vocabularies.unesco.org/browser/thesaurus/en/?clang=en</vt:lpwstr>
      </vt:variant>
      <vt:variant>
        <vt:lpwstr/>
      </vt:variant>
      <vt:variant>
        <vt:i4>983106</vt:i4>
      </vt:variant>
      <vt:variant>
        <vt:i4>0</vt:i4>
      </vt:variant>
      <vt:variant>
        <vt:i4>0</vt:i4>
      </vt:variant>
      <vt:variant>
        <vt:i4>5</vt:i4>
      </vt:variant>
      <vt:variant>
        <vt:lpwstr>https://vocabularyserver.com/brased/sobre.php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2026-05-26T18:33:00Z</dcterms:created>
  <dcterms:modified xsi:type="dcterms:W3CDTF">2026-05-27T14:09:00Z</dcterms:modified>
</cp:coreProperties>
</file>